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Школьный этап всероссийской олимпиады школьников по экономике 10-11 класс. Максимальное количество баллов – 83  б. Время на работу –90 минут.</w:t>
      </w:r>
    </w:p>
    <w:p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Задание 1. Установите соответствие между терминами и определениями (за каждый верный ответ 1 б, всего 15 б)</w:t>
      </w:r>
    </w:p>
    <w:p>
      <w:pPr>
        <w:spacing w:after="0" w:line="24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cs="Calibri"/>
          <w:color w:val="000000"/>
        </w:rPr>
      </w:pPr>
      <w:r>
        <w:rPr>
          <w:rFonts w:ascii="Georgia" w:hAnsi="Georgia" w:cs="Calibri"/>
          <w:b/>
          <w:bCs/>
          <w:color w:val="000000"/>
          <w:sz w:val="24"/>
          <w:szCs w:val="24"/>
          <w:u w:color="auto" w:val="single"/>
        </w:rPr>
        <w:t>Понятие</w:t>
      </w:r>
      <w:r>
        <w:rPr>
          <w:rFonts w:cs="Calibri"/>
          <w:color w:val="000000"/>
        </w:rPr>
      </w:r>
    </w:p>
    <w:p>
      <w:pPr>
        <w:pStyle w:val="para1"/>
        <w:numPr>
          <w:ilvl w:val="0"/>
          <w:numId w:val="4"/>
        </w:numPr>
        <w:ind w:left="720" w:firstLine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Прибыль - </w:t>
      </w:r>
    </w:p>
    <w:p>
      <w:pPr>
        <w:pStyle w:val="para1"/>
        <w:numPr>
          <w:ilvl w:val="0"/>
          <w:numId w:val="4"/>
        </w:numPr>
        <w:ind w:left="720" w:firstLine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Инфляция </w:t>
      </w:r>
    </w:p>
    <w:p>
      <w:pPr>
        <w:pStyle w:val="para1"/>
        <w:numPr>
          <w:ilvl w:val="0"/>
          <w:numId w:val="4"/>
        </w:numPr>
        <w:ind w:left="720" w:firstLine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Закон спроса </w:t>
      </w:r>
    </w:p>
    <w:p>
      <w:pPr>
        <w:pStyle w:val="para1"/>
        <w:numPr>
          <w:ilvl w:val="0"/>
          <w:numId w:val="4"/>
        </w:numPr>
        <w:ind w:left="720" w:firstLine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Специализация </w:t>
      </w:r>
    </w:p>
    <w:p>
      <w:pPr>
        <w:pStyle w:val="para1"/>
        <w:numPr>
          <w:ilvl w:val="0"/>
          <w:numId w:val="4"/>
        </w:numPr>
        <w:ind w:left="720" w:firstLine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Факторы производства </w:t>
      </w:r>
    </w:p>
    <w:p>
      <w:pPr>
        <w:pStyle w:val="para1"/>
        <w:numPr>
          <w:ilvl w:val="0"/>
          <w:numId w:val="4"/>
        </w:numPr>
        <w:ind w:left="720" w:firstLine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Трансферт </w:t>
      </w:r>
    </w:p>
    <w:p>
      <w:pPr>
        <w:pStyle w:val="para1"/>
        <w:numPr>
          <w:ilvl w:val="0"/>
          <w:numId w:val="4"/>
        </w:numPr>
        <w:ind w:left="720" w:firstLine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Валовой национальный продукт </w:t>
      </w:r>
    </w:p>
    <w:p>
      <w:pPr>
        <w:pStyle w:val="para1"/>
        <w:numPr>
          <w:ilvl w:val="0"/>
          <w:numId w:val="4"/>
        </w:numPr>
        <w:ind w:left="720" w:firstLine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 </w:t>
      </w:r>
    </w:p>
    <w:p>
      <w:pPr>
        <w:pStyle w:val="para1"/>
        <w:numPr>
          <w:ilvl w:val="0"/>
          <w:numId w:val="4"/>
        </w:numPr>
        <w:ind w:left="720" w:firstLine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Безработица </w:t>
      </w:r>
    </w:p>
    <w:p>
      <w:pPr>
        <w:pStyle w:val="para1"/>
        <w:numPr>
          <w:ilvl w:val="0"/>
          <w:numId w:val="4"/>
        </w:numPr>
        <w:ind w:left="720" w:firstLine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Акция </w:t>
      </w:r>
    </w:p>
    <w:p>
      <w:pPr>
        <w:pStyle w:val="para1"/>
        <w:numPr>
          <w:ilvl w:val="0"/>
          <w:numId w:val="4"/>
        </w:numPr>
        <w:ind w:left="720" w:firstLine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Бартер </w:t>
      </w:r>
    </w:p>
    <w:p>
      <w:pPr>
        <w:pStyle w:val="para1"/>
        <w:numPr>
          <w:ilvl w:val="0"/>
          <w:numId w:val="4"/>
        </w:numPr>
        <w:ind w:left="720" w:firstLine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"Теневая экономика" </w:t>
      </w:r>
    </w:p>
    <w:p>
      <w:pPr>
        <w:pStyle w:val="para1"/>
        <w:numPr>
          <w:ilvl w:val="0"/>
          <w:numId w:val="4"/>
        </w:numPr>
        <w:ind w:left="720" w:firstLine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Ценная бумага </w:t>
      </w:r>
    </w:p>
    <w:p>
      <w:pPr>
        <w:pStyle w:val="para1"/>
        <w:numPr>
          <w:ilvl w:val="0"/>
          <w:numId w:val="4"/>
        </w:numPr>
        <w:ind w:left="720" w:firstLine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Цена выбора (альтернативные затраты) </w:t>
      </w:r>
    </w:p>
    <w:p>
      <w:pPr>
        <w:pStyle w:val="para1"/>
        <w:numPr>
          <w:ilvl w:val="0"/>
          <w:numId w:val="4"/>
        </w:numPr>
        <w:ind w:left="720" w:firstLine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Эмиссия денег </w:t>
      </w:r>
    </w:p>
    <w:p>
      <w:pPr>
        <w:pStyle w:val="para2"/>
        <w:ind w:left="284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Calibri" w:hAnsi="Calibri" w:cs="Calibri"/>
          <w:color w:val="000000"/>
          <w:sz w:val="22"/>
          <w:szCs w:val="22"/>
        </w:rPr>
      </w:pPr>
      <w:r>
        <w:rPr>
          <w:rStyle w:val="char1"/>
          <w:b/>
          <w:bCs/>
          <w:color w:val="000000"/>
          <w:u w:color="auto" w:val="single"/>
        </w:rPr>
        <w:t>Определение</w:t>
      </w:r>
      <w:r>
        <w:rPr>
          <w:rFonts w:ascii="Calibri" w:hAnsi="Calibri" w:cs="Calibri"/>
          <w:color w:val="000000"/>
          <w:sz w:val="22"/>
          <w:szCs w:val="22"/>
        </w:rPr>
      </w:r>
    </w:p>
    <w:p>
      <w:pPr>
        <w:pStyle w:val="para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- совокупная рыночная стоимость всех произведенных в стране за год конечных товаров и услуг.</w:t>
      </w:r>
    </w:p>
    <w:p>
      <w:pPr>
        <w:pStyle w:val="para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- хозяйственная деятельность, осуществляемая таким образом, чтобы не платить налоги государству.</w:t>
      </w:r>
    </w:p>
    <w:p>
      <w:pPr>
        <w:pStyle w:val="para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- разница между выручкой от продаж товаров или услуг и затратами, необходимыми для производства и организации продажи этих товаров и услуг.</w:t>
      </w:r>
    </w:p>
    <w:p>
      <w:pPr>
        <w:pStyle w:val="para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- сосредоточение определенного вида деятельности в руках определенного человека или хозяйственной организации.</w:t>
      </w:r>
    </w:p>
    <w:p>
      <w:pPr>
        <w:pStyle w:val="para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- сводный план сбора доходов и использования полученных средств на покрытие расходов федеральных или местных органов государственной власти.</w:t>
      </w:r>
    </w:p>
    <w:p>
      <w:pPr>
        <w:pStyle w:val="para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- ценная бумага, продаваемая инвестору в обмен на полученные от него денежные средства для развития фирмы и подтверждающая его права как совладельца имущества фирмы и ее будущих доходов.</w:t>
      </w:r>
    </w:p>
    <w:p>
      <w:pPr>
        <w:pStyle w:val="para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- документ, который может быть куплен или продан в связи с тем, что он удостоверяет права его владельца на часть имущества и доходов организации, выпустившей эту ценную бумага.</w:t>
      </w:r>
    </w:p>
    <w:p>
      <w:pPr>
        <w:pStyle w:val="para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- процесс повышении общего уровня цен в стране, ведущий к обесценению денег.</w:t>
      </w:r>
    </w:p>
    <w:p>
      <w:pPr>
        <w:pStyle w:val="para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И) - прямой обмен одних товаров или услуг на другие без использования денег.</w:t>
      </w:r>
    </w:p>
    <w:p>
      <w:pPr>
        <w:pStyle w:val="para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К) - повышение цен обычно ведет к уменьшению величины спроса, а снижение цен - к ее увеличению (при прочих равных условиях).</w:t>
      </w:r>
    </w:p>
    <w:p>
      <w:pPr>
        <w:pStyle w:val="para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Л) - выпуск государством в обращение дополнительного количества денежных знаков.</w:t>
      </w:r>
    </w:p>
    <w:p>
      <w:pPr>
        <w:pStyle w:val="para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М) - наличие в стране людей, которые способны и желают трудиться по найму, но не могут найти работу по своей специальности или трудоустроиться вообще.</w:t>
      </w:r>
    </w:p>
    <w:p>
      <w:pPr>
        <w:ind w:left="70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Н) - денежная сумма, передаваемая государством беднейшим гражданам для повышения их уровня жизни и формируемая за счет средств, изъятых с помощью налогов у более состоятельных граждан.</w:t>
      </w:r>
    </w:p>
    <w:p>
      <w:pPr>
        <w:ind w:left="70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О) - ценность наиболее предпочтительного из благ, получение которых становится невозможным при избранном способе использования ограниченных ресурсов.</w:t>
      </w:r>
    </w:p>
    <w:p>
      <w:pPr>
        <w:ind w:left="70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П) - ресурсы, используемые людьми для создания жизненных благ.</w:t>
      </w:r>
    </w:p>
    <w:p>
      <w:pPr>
        <w:ind w:left="36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</w:p>
    <w:p>
      <w:pPr>
        <w:pStyle w:val="para1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</w:p>
    <w:p>
      <w:pPr>
        <w:pStyle w:val="para1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</w:p>
    <w:p>
      <w:pPr>
        <w:pStyle w:val="para1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</w:p>
    <w:tbl>
      <w:tblPr>
        <w:tblpPr w:horzAnchor="margin" w:tblpXSpec="center" w:vertAnchor="text" w:tblpY="211" w:leftFromText="180" w:rightFromText="180" w:topFromText="0" w:bottomFromText="0"/>
        <w:tblOverlap w:val="never"/>
        <w:tblStyle w:val="NormalTable"/>
        <w:name w:val="Таблица1"/>
        <w:tabOrder w:val="0"/>
        <w:jc w:val="left"/>
        <w:tblInd w:w="0" w:type="dxa"/>
        <w:tblW w:w="10682" w:type="dxa"/>
        <w:tblLook w:val="04A0" w:firstRow="1" w:lastRow="0" w:firstColumn="1" w:lastColumn="0" w:noHBand="0" w:noVBand="1"/>
      </w:tblPr>
      <w:tblGrid>
        <w:gridCol w:w="715"/>
        <w:gridCol w:w="715"/>
        <w:gridCol w:w="713"/>
        <w:gridCol w:w="713"/>
        <w:gridCol w:w="714"/>
        <w:gridCol w:w="714"/>
        <w:gridCol w:w="714"/>
        <w:gridCol w:w="714"/>
        <w:gridCol w:w="714"/>
        <w:gridCol w:w="764"/>
        <w:gridCol w:w="720"/>
        <w:gridCol w:w="720"/>
        <w:gridCol w:w="720"/>
        <w:gridCol w:w="666"/>
        <w:gridCol w:w="666"/>
      </w:tblGrid>
      <w:tr>
        <w:trPr>
          <w:cantSplit w:val="0"/>
          <w:trHeight w:val="0" w:hRule="auto"/>
        </w:trPr>
        <w:tc>
          <w:tcPr>
            <w:tcW w:w="715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  <w:t>1</w:t>
            </w: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15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  <w:t>2</w:t>
            </w: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1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  <w:t>3</w:t>
            </w: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1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  <w:t>4</w:t>
            </w: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1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  <w:t>5</w:t>
            </w: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1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  <w:t>6</w:t>
            </w: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1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  <w:t>7</w:t>
            </w: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1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  <w:t>8</w:t>
            </w: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1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  <w:t>9</w:t>
            </w: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6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  <w:t>10</w:t>
            </w: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  <w:t>11</w:t>
            </w: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  <w:t>12</w:t>
            </w: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  <w:t>13</w:t>
            </w: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66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  <w:t>14</w:t>
            </w: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66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  <w:t>15</w:t>
            </w:r>
            <w:r>
              <w:rPr>
                <w:rStyle w:val="char1"/>
                <w:bCs/>
                <w:color w:val="000000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15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15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1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1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1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1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1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1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1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6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7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66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</w:r>
          </w:p>
        </w:tc>
        <w:tc>
          <w:tcPr>
            <w:tcW w:w="666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5265028" protected="0"/>
          </w:tcPr>
          <w:p>
            <w:pPr>
              <w:pStyle w:val="para2"/>
              <w:spacing w:before="0" w:after="0" w:beforeAutospacing="0" w:afterAutospacing="0"/>
              <w:rPr>
                <w:rStyle w:val="char1"/>
                <w:bCs/>
                <w:color w:val="000000"/>
              </w:rPr>
            </w:pPr>
            <w:r>
              <w:rPr>
                <w:rStyle w:val="char1"/>
                <w:bCs/>
                <w:color w:val="000000"/>
              </w:rPr>
            </w:r>
          </w:p>
        </w:tc>
      </w:tr>
    </w:tbl>
    <w:p>
      <w:pPr>
        <w:pStyle w:val="para1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</w:p>
    <w:p>
      <w:pPr>
        <w:pStyle w:val="para1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</w:p>
    <w:p>
      <w:pPr>
        <w:pStyle w:val="para1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</w:p>
    <w:p>
      <w:pPr>
        <w:spacing w:after="0" w:line="240" w:lineRule="auto"/>
        <w:jc w:val="center"/>
        <w:rPr>
          <w:b/>
        </w:rPr>
      </w:pPr>
      <w:r>
        <w:rPr>
          <w:b/>
        </w:rPr>
        <w:t xml:space="preserve">Задание 2. Решите тест. Выберите верный единственный ответ. Запишите ответы в таблицу ответов. </w:t>
      </w:r>
    </w:p>
    <w:p>
      <w:pPr>
        <w:spacing w:after="0" w:line="240" w:lineRule="auto"/>
        <w:jc w:val="center"/>
        <w:rPr>
          <w:b/>
        </w:rPr>
      </w:pPr>
      <w:r>
        <w:rPr>
          <w:b/>
        </w:rPr>
        <w:t>(20б – каждый ответ 2б)</w:t>
      </w:r>
    </w:p>
    <w:p>
      <w:pPr>
        <w:pStyle w:val="para3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bCs/>
          <w:color w:val="000000"/>
        </w:rPr>
        <w:t>1). Звонарь получает 30 рублей в будний день за работу и 70 рублей в праздники. Альтернативная стоимость дня отдыха для него составляет…</w:t>
      </w:r>
      <w:r>
        <w:rPr>
          <w:color w:val="000000"/>
        </w:rPr>
      </w:r>
    </w:p>
    <w:p>
      <w:pPr>
        <w:pStyle w:val="para3"/>
        <w:ind w:left="360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color w:val="000000"/>
        </w:rPr>
        <w:t>А) 30 рублей.</w:t>
      </w:r>
    </w:p>
    <w:p>
      <w:pPr>
        <w:pStyle w:val="para3"/>
        <w:ind w:left="360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color w:val="000000"/>
        </w:rPr>
        <w:t>Б) 50 рублей.</w:t>
      </w:r>
    </w:p>
    <w:p>
      <w:pPr>
        <w:pStyle w:val="para3"/>
        <w:ind w:left="360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color w:val="000000"/>
        </w:rPr>
        <w:t>В) 70 рублей.</w:t>
      </w:r>
    </w:p>
    <w:p>
      <w:pPr>
        <w:pStyle w:val="para3"/>
        <w:ind w:left="360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bCs/>
          <w:color w:val="000000"/>
        </w:rPr>
        <w:t>Г) может быть и 30 рублей, и 70 рублей.</w:t>
      </w:r>
      <w:r>
        <w:rPr>
          <w:color w:val="000000"/>
        </w:rPr>
      </w:r>
    </w:p>
    <w:p>
      <w:pPr>
        <w:pStyle w:val="para3"/>
        <w:ind w:left="360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color w:val="000000"/>
        </w:rPr>
        <w:t>Д) невозможно определить, так как звонарь, отдыхая, теряет разную сумму.</w:t>
      </w:r>
    </w:p>
    <w:p>
      <w:pPr>
        <w:spacing w:after="0" w:line="24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spacing w:after="0" w:line="24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>Экономика не дает ответа на вопрос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spacing w:after="0" w:line="24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       А)Что произвести?                Б)  Какую использовать технологию?</w:t>
      </w:r>
    </w:p>
    <w:p>
      <w:pPr>
        <w:spacing w:after="0" w:line="24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       В) Кто будет потребителем? Г) Какую социальную значимость имеет данный   продукт?</w:t>
      </w:r>
    </w:p>
    <w:p>
      <w:pPr>
        <w:pStyle w:val="para3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color w:val="000000"/>
        </w:rPr>
        <w:t xml:space="preserve">3) </w:t>
      </w:r>
      <w:r>
        <w:rPr>
          <w:bCs/>
          <w:color w:val="000000"/>
        </w:rPr>
        <w:t>Закон спроса предполагает, что:</w:t>
      </w:r>
      <w:r>
        <w:rPr>
          <w:color w:val="000000"/>
        </w:rPr>
      </w:r>
    </w:p>
    <w:p>
      <w:pPr>
        <w:pStyle w:val="para3"/>
        <w:ind w:left="360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color w:val="000000"/>
        </w:rPr>
        <w:t>А) превышение предложения над спросом вызовет снижение цены;</w:t>
      </w:r>
    </w:p>
    <w:p>
      <w:pPr>
        <w:pStyle w:val="para3"/>
        <w:ind w:left="360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color w:val="000000"/>
        </w:rPr>
        <w:t xml:space="preserve">Б) </w:t>
      </w:r>
      <w:r>
        <w:rPr>
          <w:bCs/>
          <w:color w:val="000000"/>
        </w:rPr>
        <w:t>с уменьшением цены товара объем спроса увеличивается;</w:t>
      </w:r>
      <w:r>
        <w:rPr>
          <w:color w:val="000000"/>
        </w:rPr>
        <w:t>;</w:t>
      </w:r>
    </w:p>
    <w:p>
      <w:pPr>
        <w:pStyle w:val="para3"/>
        <w:ind w:left="360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color w:val="000000"/>
        </w:rPr>
        <w:t>В) кривая спроса имеет положительный наклон;</w:t>
      </w:r>
    </w:p>
    <w:p>
      <w:pPr>
        <w:pStyle w:val="para3"/>
        <w:ind w:left="360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bCs/>
          <w:color w:val="000000"/>
        </w:rPr>
        <w:t xml:space="preserve">Г) </w:t>
      </w:r>
      <w:r>
        <w:rPr>
          <w:color w:val="000000"/>
        </w:rPr>
        <w:t>с ростом доходов потребителей увеличивается покупаемое ими количество товаров</w:t>
      </w:r>
    </w:p>
    <w:p>
      <w:pPr>
        <w:pStyle w:val="para3"/>
        <w:ind w:left="360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color w:val="000000"/>
        </w:rPr>
        <w:t>Д) с уменьшением цены товара объем спроса уменьшается.</w:t>
      </w:r>
    </w:p>
    <w:p>
      <w:pPr>
        <w:pStyle w:val="para3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color w:val="000000"/>
        </w:rPr>
        <w:t xml:space="preserve">4). </w:t>
      </w:r>
      <w:r>
        <w:rPr>
          <w:bCs/>
          <w:color w:val="000000"/>
        </w:rPr>
        <w:t>Функция рыночного спроса на товар имеет вид Qd=3-p, где р - рыночная цена. Функция предложения имеет вид: Qs=2p. Определите, чему равна равновесная цена?</w:t>
      </w:r>
      <w:r>
        <w:rPr>
          <w:color w:val="000000"/>
        </w:rPr>
      </w:r>
    </w:p>
    <w:p>
      <w:pPr>
        <w:pStyle w:val="para3"/>
        <w:ind w:left="360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bCs/>
          <w:color w:val="000000"/>
        </w:rPr>
        <w:t>А) 1</w:t>
      </w:r>
      <w:r>
        <w:rPr>
          <w:color w:val="000000"/>
        </w:rPr>
        <w:tab/>
        <w:t>Б) 4</w:t>
        <w:tab/>
        <w:tab/>
        <w:t>В) нет верного ответа.</w:t>
      </w:r>
      <w:r>
        <w:rPr>
          <w:color w:val="000000"/>
        </w:rPr>
      </w:r>
    </w:p>
    <w:p>
      <w:pPr>
        <w:pStyle w:val="para5"/>
        <w:spacing w:before="0" w:after="0" w:beforeAutospacing="0" w:afterAutospacing="0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Arial" w:hAnsi="Arial" w:cs="Arial"/>
          <w:color w:val="000000"/>
        </w:rPr>
      </w:pPr>
      <w:r>
        <w:rPr>
          <w:color w:val="000000"/>
        </w:rPr>
        <w:t xml:space="preserve">5). </w:t>
      </w:r>
      <w:r>
        <w:rPr>
          <w:rStyle w:val="char3"/>
          <w:bCs/>
          <w:color w:val="000000"/>
        </w:rPr>
        <w:t>Что из перечисленного является иностранной валютой? Найдите два правильных ответа</w:t>
      </w:r>
      <w:r>
        <w:rPr>
          <w:rFonts w:ascii="Arial" w:hAnsi="Arial" w:cs="Arial"/>
          <w:color w:val="000000"/>
        </w:rPr>
      </w:r>
    </w:p>
    <w:p>
      <w:pPr>
        <w:pStyle w:val="para6"/>
        <w:ind w:left="280" w:hanging="2"/>
        <w:spacing w:before="0" w:after="0" w:beforeAutospacing="0" w:afterAutospacing="0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Style w:val="char3"/>
          <w:color w:val="000000"/>
        </w:rPr>
      </w:pPr>
      <w:r>
        <w:rPr>
          <w:rStyle w:val="char3"/>
          <w:color w:val="000000"/>
        </w:rPr>
        <w:t>A) Йена              Б) Тута               B) Вона                      Г) Здеся              Д) Тама</w:t>
      </w:r>
      <w:r>
        <w:rPr>
          <w:rStyle w:val="char3"/>
          <w:color w:val="000000"/>
        </w:rPr>
      </w:r>
    </w:p>
    <w:p>
      <w:pPr>
        <w:pStyle w:val="para5"/>
        <w:spacing w:before="0" w:after="0" w:beforeAutospacing="0" w:afterAutospacing="0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Arial" w:hAnsi="Arial" w:cs="Arial"/>
          <w:color w:val="000000"/>
          <w:sz w:val="22"/>
          <w:szCs w:val="22"/>
        </w:rPr>
      </w:pPr>
      <w:r>
        <w:rPr>
          <w:rStyle w:val="char3"/>
          <w:color w:val="000000"/>
        </w:rPr>
        <w:t xml:space="preserve">6). </w:t>
      </w:r>
      <w:r>
        <w:rPr>
          <w:rStyle w:val="char3"/>
          <w:bCs/>
          <w:color w:val="000000"/>
        </w:rPr>
        <w:t>К общественным благам относятся</w:t>
      </w:r>
      <w:r>
        <w:rPr>
          <w:rFonts w:ascii="Arial" w:hAnsi="Arial" w:cs="Arial"/>
          <w:color w:val="000000"/>
          <w:sz w:val="22"/>
          <w:szCs w:val="22"/>
        </w:rPr>
      </w:r>
    </w:p>
    <w:p>
      <w:pPr>
        <w:pStyle w:val="para5"/>
        <w:spacing w:before="0" w:after="0" w:beforeAutospacing="0" w:afterAutospacing="0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Arial" w:hAnsi="Arial" w:cs="Arial"/>
          <w:color w:val="000000"/>
        </w:rPr>
      </w:pPr>
      <w:r>
        <w:rPr>
          <w:rStyle w:val="char3"/>
          <w:color w:val="000000"/>
          <w:sz w:val="22"/>
          <w:szCs w:val="22"/>
        </w:rPr>
        <w:t>     </w:t>
      </w:r>
      <w:r>
        <w:rPr>
          <w:rStyle w:val="char3"/>
          <w:color w:val="000000"/>
        </w:rPr>
        <w:t>А</w:t>
      </w:r>
      <w:r>
        <w:rPr>
          <w:rStyle w:val="char3"/>
          <w:color w:val="000000"/>
        </w:rPr>
        <w:t>)</w:t>
      </w:r>
      <w:r>
        <w:rPr>
          <w:rStyle w:val="char3"/>
          <w:color w:val="000000"/>
        </w:rPr>
        <w:t xml:space="preserve"> Кабельное телевидение        </w:t>
      </w:r>
      <w:r>
        <w:rPr>
          <w:rStyle w:val="char3"/>
          <w:color w:val="000000"/>
        </w:rPr>
        <w:t xml:space="preserve">                               Б)</w:t>
      </w:r>
      <w:r>
        <w:rPr>
          <w:rStyle w:val="char3"/>
          <w:color w:val="000000"/>
        </w:rPr>
        <w:t xml:space="preserve"> Железнодорожный транспорт</w:t>
      </w:r>
      <w:r>
        <w:rPr>
          <w:rFonts w:ascii="Arial" w:hAnsi="Arial" w:cs="Arial"/>
          <w:color w:val="000000"/>
        </w:rPr>
      </w:r>
    </w:p>
    <w:p>
      <w:pPr>
        <w:pStyle w:val="para5"/>
        <w:spacing w:before="0" w:after="0" w:beforeAutospacing="0" w:afterAutospacing="0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Style w:val="char3"/>
          <w:color w:val="000000"/>
        </w:rPr>
      </w:pPr>
      <w:r>
        <w:rPr>
          <w:rStyle w:val="char3"/>
          <w:color w:val="000000"/>
        </w:rPr>
        <w:t>     В)</w:t>
      </w:r>
      <w:r>
        <w:rPr>
          <w:rStyle w:val="char3"/>
          <w:color w:val="000000"/>
        </w:rPr>
        <w:t xml:space="preserve"> Концерт на наб</w:t>
      </w:r>
      <w:r>
        <w:rPr>
          <w:rStyle w:val="char3"/>
          <w:color w:val="000000"/>
        </w:rPr>
        <w:t>ережной в честь Дня Города     Г)</w:t>
      </w:r>
      <w:r>
        <w:rPr>
          <w:rStyle w:val="char3"/>
          <w:color w:val="000000"/>
        </w:rPr>
        <w:t xml:space="preserve"> Электроэнергетика</w:t>
      </w:r>
      <w:r>
        <w:rPr>
          <w:rStyle w:val="char3"/>
          <w:color w:val="000000"/>
        </w:rPr>
      </w:r>
    </w:p>
    <w:p>
      <w:pPr>
        <w:pStyle w:val="para4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Arial" w:hAnsi="Arial" w:cs="Arial"/>
          <w:color w:val="000000"/>
          <w:sz w:val="22"/>
          <w:szCs w:val="22"/>
        </w:rPr>
      </w:pPr>
      <w:r>
        <w:rPr>
          <w:rStyle w:val="char3"/>
          <w:color w:val="000000"/>
        </w:rPr>
        <w:t xml:space="preserve">7). </w:t>
      </w:r>
      <w:r>
        <w:rPr>
          <w:rStyle w:val="char4"/>
          <w:bCs/>
          <w:color w:val="000000"/>
        </w:rPr>
        <w:t>Верно</w:t>
      </w:r>
      <w:r>
        <w:rPr>
          <w:rStyle w:val="char4"/>
          <w:bCs/>
          <w:color w:val="000000"/>
        </w:rPr>
        <w:t xml:space="preserve"> ли суждение?</w:t>
      </w:r>
      <w:r>
        <w:rPr>
          <w:rFonts w:ascii="Arial" w:hAnsi="Arial" w:cs="Arial"/>
          <w:color w:val="000000"/>
          <w:sz w:val="22"/>
          <w:szCs w:val="22"/>
        </w:rPr>
      </w:r>
    </w:p>
    <w:p>
      <w:pPr>
        <w:pStyle w:val="para4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Arial" w:hAnsi="Arial" w:cs="Arial"/>
          <w:color w:val="000000"/>
          <w:sz w:val="22"/>
          <w:szCs w:val="22"/>
        </w:rPr>
      </w:pPr>
      <w:r>
        <w:rPr>
          <w:rStyle w:val="char4"/>
          <w:color w:val="000000"/>
        </w:rPr>
        <w:t>          В современном мире</w:t>
      </w:r>
      <w:r>
        <w:rPr>
          <w:rFonts w:ascii="Arial" w:hAnsi="Arial" w:cs="Arial"/>
          <w:color w:val="000000"/>
          <w:sz w:val="22"/>
          <w:szCs w:val="22"/>
        </w:rPr>
      </w:r>
    </w:p>
    <w:p>
      <w:pPr>
        <w:pStyle w:val="para4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Arial" w:hAnsi="Arial" w:cs="Arial"/>
          <w:color w:val="000000"/>
          <w:sz w:val="22"/>
          <w:szCs w:val="22"/>
        </w:rPr>
      </w:pPr>
      <w:r>
        <w:rPr>
          <w:rStyle w:val="char4"/>
          <w:color w:val="000000"/>
        </w:rPr>
        <w:t>  А.  в</w:t>
      </w:r>
      <w:r>
        <w:rPr>
          <w:rStyle w:val="char4"/>
          <w:color w:val="000000"/>
        </w:rPr>
        <w:t xml:space="preserve"> развитых государствах преобладает смешанная  экономика        </w:t>
      </w:r>
      <w:r>
        <w:rPr>
          <w:rFonts w:ascii="Arial" w:hAnsi="Arial" w:cs="Arial"/>
          <w:color w:val="000000"/>
          <w:sz w:val="22"/>
          <w:szCs w:val="22"/>
        </w:rPr>
      </w:r>
    </w:p>
    <w:p>
      <w:pPr>
        <w:pStyle w:val="para4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Arial" w:hAnsi="Arial" w:cs="Arial"/>
          <w:color w:val="000000"/>
          <w:sz w:val="22"/>
          <w:szCs w:val="22"/>
        </w:rPr>
      </w:pPr>
      <w:r>
        <w:rPr>
          <w:rStyle w:val="char4"/>
          <w:color w:val="000000"/>
        </w:rPr>
        <w:t>  Б. с</w:t>
      </w:r>
      <w:r>
        <w:rPr>
          <w:rStyle w:val="char4"/>
          <w:color w:val="000000"/>
        </w:rPr>
        <w:t>охраняется в некоторых странах традиционная экономическая система         </w:t>
      </w:r>
      <w:r>
        <w:rPr>
          <w:rFonts w:ascii="Arial" w:hAnsi="Arial" w:cs="Arial"/>
          <w:color w:val="000000"/>
          <w:sz w:val="22"/>
          <w:szCs w:val="22"/>
        </w:rPr>
      </w:r>
    </w:p>
    <w:p>
      <w:pPr>
        <w:pStyle w:val="para4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Arial" w:hAnsi="Arial" w:cs="Arial"/>
          <w:color w:val="000000"/>
          <w:sz w:val="22"/>
          <w:szCs w:val="22"/>
        </w:rPr>
      </w:pPr>
      <w:r>
        <w:rPr>
          <w:rStyle w:val="char4"/>
          <w:color w:val="000000"/>
        </w:rPr>
        <w:t>           А</w:t>
      </w:r>
      <w:r>
        <w:rPr>
          <w:rStyle w:val="char4"/>
          <w:color w:val="000000"/>
        </w:rPr>
        <w:t xml:space="preserve">) оба неверны </w:t>
      </w:r>
      <w:r>
        <w:rPr>
          <w:rStyle w:val="char4"/>
          <w:color w:val="000000"/>
        </w:rPr>
        <w:tab/>
        <w:t>В</w:t>
      </w:r>
      <w:r>
        <w:rPr>
          <w:rStyle w:val="char4"/>
          <w:color w:val="000000"/>
        </w:rPr>
        <w:t>) верно только Б                                          </w:t>
      </w:r>
      <w:r>
        <w:rPr>
          <w:rFonts w:ascii="Arial" w:hAnsi="Arial" w:cs="Arial"/>
          <w:color w:val="000000"/>
          <w:sz w:val="22"/>
          <w:szCs w:val="22"/>
        </w:rPr>
      </w:r>
    </w:p>
    <w:p>
      <w:pPr>
        <w:pStyle w:val="para4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Style w:val="char4"/>
          <w:color w:val="000000"/>
        </w:rPr>
      </w:pPr>
      <w:r>
        <w:rPr>
          <w:rStyle w:val="char4"/>
          <w:color w:val="000000"/>
        </w:rPr>
        <w:t xml:space="preserve">        </w:t>
      </w:r>
      <w:r>
        <w:rPr>
          <w:rStyle w:val="char4"/>
          <w:color w:val="000000"/>
        </w:rPr>
        <w:t>   Б</w:t>
      </w:r>
      <w:r>
        <w:rPr>
          <w:rStyle w:val="char4"/>
          <w:color w:val="000000"/>
        </w:rPr>
        <w:t xml:space="preserve">) верно А и Б.         </w:t>
      </w:r>
      <w:r>
        <w:rPr>
          <w:rStyle w:val="char4"/>
          <w:color w:val="000000"/>
        </w:rPr>
        <w:t>Г</w:t>
      </w:r>
      <w:r>
        <w:rPr>
          <w:rStyle w:val="char4"/>
          <w:color w:val="000000"/>
        </w:rPr>
        <w:t>) верно только А  </w:t>
      </w:r>
      <w:r>
        <w:rPr>
          <w:rStyle w:val="char4"/>
          <w:color w:val="000000"/>
        </w:rPr>
      </w:r>
    </w:p>
    <w:p>
      <w:pPr>
        <w:pStyle w:val="para3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rStyle w:val="char4"/>
          <w:color w:val="000000"/>
        </w:rPr>
        <w:t xml:space="preserve">8). </w:t>
      </w:r>
      <w:r>
        <w:rPr>
          <w:color w:val="000000"/>
        </w:rPr>
        <w:t>На рынке частного блага две группы потребителей, спрос первой из них описывается уравнением</w:t>
      </w:r>
      <w:r>
        <w:rPr>
          <w:rStyle w:val="char2"/>
          <w:color w:val="000000"/>
        </w:rPr>
        <w:t> </w:t>
      </w:r>
      <w:r>
        <w:rPr>
          <w:color w:val="000000"/>
        </w:rPr>
      </w:r>
      <w:r>
        <w:rPr>
          <w:noProof/>
        </w:rPr>
        <w:drawing>
          <wp:inline distT="0" distB="0" distL="0" distR="0">
            <wp:extent cx="962025" cy="209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://gigabaza.ru/images/35/69660/432e5edf.gif"/>
                    <pic:cNvPicPr>
                      <a:picLocks noChangeAspect="1"/>
                      <a:extLst>
                        <a:ext uri="smNativeData">
                          <sm:smNativeData xmlns:sm="smNativeData" val="SMDATA_14_BLELZ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EgAAAAHoAAAAAAAAAAAAAAAAAAAAAAAAAAAAAAAAAAAAAAAAAAAAADrBQAASgEAAAAAAAAAAAAAAAAAACgAAAAIAAAAAQAAAAEAAAA=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0955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</w:r>
      <w:r>
        <w:rPr>
          <w:color w:val="000000"/>
        </w:rPr>
        <w:t>, спрос второй – уравнением</w:t>
      </w:r>
      <w:r>
        <w:rPr>
          <w:rStyle w:val="char2"/>
          <w:color w:val="000000"/>
        </w:rPr>
        <w:t> </w:t>
      </w:r>
      <w:r>
        <w:rPr>
          <w:color w:val="000000"/>
        </w:rPr>
      </w:r>
      <w:r>
        <w:rPr>
          <w:noProof/>
        </w:rPr>
        <w:drawing>
          <wp:inline distT="0" distB="0" distL="0" distR="0">
            <wp:extent cx="809625" cy="209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://gigabaza.ru/images/35/69660/4be190a7.gif"/>
                    <pic:cNvPicPr>
                      <a:picLocks noChangeAspect="1"/>
                      <a:extLst>
                        <a:ext uri="smNativeData">
                          <sm:smNativeData xmlns:sm="smNativeData" val="SMDATA_14_BLELZ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EgAAAAHoAAAAAAAAAAAAAAAAAAAAAAAAAAAAAAAAAAAAAAAAAAAAAD7BAAASgEAAAAAAAAAAAAAAAAAACgAAAAIAAAAAQAAAAEAAAA="/>
                        </a:ext>
                      </a:extLst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0955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</w:r>
      <w:r>
        <w:rPr>
          <w:color w:val="000000"/>
        </w:rPr>
        <w:t>. По какой максимальной цене потребители готовы купить в общей сложности 54 единицы продукции?</w:t>
      </w:r>
      <w:r>
        <w:rPr>
          <w:color w:val="000000"/>
        </w:rPr>
      </w:r>
    </w:p>
    <w:p>
      <w:pPr>
        <w:pStyle w:val="para3"/>
        <w:ind w:left="708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color w:val="000000"/>
        </w:rPr>
        <w:t xml:space="preserve">А) </w:t>
      </w:r>
      <w:r>
        <w:rPr>
          <w:bCs/>
          <w:color w:val="000000"/>
        </w:rPr>
        <w:t>45;</w:t>
      </w:r>
      <w:r>
        <w:rPr>
          <w:color w:val="000000"/>
        </w:rPr>
        <w:tab/>
        <w:tab/>
      </w:r>
      <w:r>
        <w:rPr>
          <w:bCs/>
          <w:color w:val="000000"/>
        </w:rPr>
        <w:t>Б)</w:t>
      </w:r>
      <w:r>
        <w:rPr>
          <w:color w:val="000000"/>
        </w:rPr>
        <w:t xml:space="preserve"> 44;</w:t>
      </w:r>
      <w:r>
        <w:rPr>
          <w:color w:val="000000"/>
        </w:rPr>
        <w:tab/>
      </w:r>
      <w:r>
        <w:rPr>
          <w:color w:val="000000"/>
        </w:rPr>
        <w:tab/>
        <w:t>В</w:t>
      </w:r>
      <w:r>
        <w:rPr>
          <w:color w:val="000000"/>
        </w:rPr>
        <w:t>) 46;</w:t>
      </w:r>
      <w:r>
        <w:rPr>
          <w:color w:val="000000"/>
        </w:rPr>
        <w:tab/>
      </w:r>
      <w:r>
        <w:rPr>
          <w:color w:val="000000"/>
        </w:rPr>
        <w:tab/>
        <w:t>Г</w:t>
      </w:r>
      <w:r>
        <w:rPr>
          <w:color w:val="000000"/>
        </w:rPr>
        <w:t>) 47;</w:t>
      </w:r>
      <w:r>
        <w:rPr>
          <w:color w:val="000000"/>
        </w:rPr>
        <w:tab/>
      </w:r>
      <w:r>
        <w:rPr>
          <w:color w:val="000000"/>
        </w:rPr>
        <w:tab/>
        <w:t>Д</w:t>
      </w:r>
      <w:r>
        <w:rPr>
          <w:color w:val="000000"/>
        </w:rPr>
        <w:t>) ни по какой.</w:t>
      </w:r>
      <w:r>
        <w:rPr>
          <w:color w:val="000000"/>
        </w:rPr>
      </w:r>
    </w:p>
    <w:p>
      <w:pPr>
        <w:pStyle w:val="para4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Arial" w:hAnsi="Arial" w:cs="Arial"/>
          <w:color w:val="000000"/>
          <w:sz w:val="22"/>
          <w:szCs w:val="22"/>
        </w:rPr>
      </w:pPr>
      <w:r>
        <w:rPr>
          <w:rStyle w:val="char4"/>
          <w:color w:val="000000"/>
        </w:rPr>
        <w:t>                                        </w:t>
      </w:r>
      <w:r>
        <w:rPr>
          <w:rFonts w:ascii="Arial" w:hAnsi="Arial" w:cs="Arial"/>
          <w:color w:val="000000"/>
          <w:sz w:val="22"/>
          <w:szCs w:val="22"/>
        </w:rPr>
      </w:r>
    </w:p>
    <w:p>
      <w:pPr>
        <w:pStyle w:val="para3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color w:val="000000"/>
        </w:rPr>
        <w:t xml:space="preserve">9). </w:t>
      </w:r>
      <w:r>
        <w:rPr>
          <w:bCs/>
          <w:color w:val="000000"/>
        </w:rPr>
        <w:t>Если государство установит нижнюю границу цены на шоколад на уровне выше равновесного, то:</w:t>
      </w:r>
      <w:r>
        <w:rPr>
          <w:color w:val="000000"/>
        </w:rPr>
      </w:r>
    </w:p>
    <w:p>
      <w:pPr>
        <w:pStyle w:val="para3"/>
        <w:ind w:left="360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color w:val="000000"/>
        </w:rPr>
        <w:t>А) равновесная цена шоколада поднимется;</w:t>
      </w:r>
    </w:p>
    <w:p>
      <w:pPr>
        <w:pStyle w:val="para3"/>
        <w:ind w:left="360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bCs/>
          <w:color w:val="000000"/>
        </w:rPr>
        <w:t>Б) на рынке образуется избыток шоколада;</w:t>
      </w:r>
      <w:r>
        <w:rPr>
          <w:color w:val="000000"/>
        </w:rPr>
      </w:r>
    </w:p>
    <w:p>
      <w:pPr>
        <w:pStyle w:val="para3"/>
        <w:ind w:left="360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color w:val="000000"/>
        </w:rPr>
        <w:t>В) предложение шоколада вырастет;</w:t>
      </w:r>
    </w:p>
    <w:p>
      <w:pPr>
        <w:pStyle w:val="para3"/>
        <w:ind w:left="360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color w:val="000000"/>
        </w:rPr>
        <w:t>Г) все ответы верны.</w:t>
      </w:r>
    </w:p>
    <w:p>
      <w:pPr>
        <w:pStyle w:val="para3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rFonts w:ascii="Arial" w:hAnsi="Arial" w:cs="Arial"/>
          <w:color w:val="000000"/>
        </w:rPr>
        <w:t xml:space="preserve">10). </w:t>
      </w:r>
      <w:r>
        <w:rPr>
          <w:bCs/>
          <w:color w:val="000000"/>
        </w:rPr>
        <w:t>Преуспевающий менеджер 4 раза в месяц делает покупки в магазине "Седьмой континент". В среднем стоимость одного похода в магазин составляет Х рублей. Магазин предлагает своим постоянным покупателям приобрести 10%-ную дисконтную карточку за 200 рублей (при наличии карточки каждая покупка обходится на 10% дешевле). Срок действия карточки - 1 месяц. Считая уровень цен и среднюю стоимость покупки менеджера неизменной, при каком минимальном значении Х менеджер не откажется приобрести дисконтную карточку, если банк не принимает вклады на срок меньше месяца?</w:t>
      </w:r>
      <w:r>
        <w:rPr>
          <w:color w:val="000000"/>
        </w:rPr>
      </w:r>
    </w:p>
    <w:p>
      <w:pPr>
        <w:pStyle w:val="para3"/>
        <w:ind w:left="360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bCs/>
          <w:color w:val="000000"/>
        </w:rPr>
        <w:t>А) 500 руб.;</w:t>
      </w:r>
      <w:r>
        <w:rPr>
          <w:color w:val="000000"/>
        </w:rPr>
        <w:tab/>
        <w:t>Б) 800 руб.;</w:t>
        <w:tab/>
        <w:t xml:space="preserve">  В) 1000 руб.;</w:t>
      </w:r>
      <w:r>
        <w:rPr>
          <w:color w:val="000000"/>
        </w:rPr>
        <w:tab/>
        <w:t xml:space="preserve">Г) </w:t>
      </w:r>
      <w:r>
        <w:rPr>
          <w:color w:val="000000"/>
        </w:rPr>
        <w:t>1600 руб.;</w:t>
      </w:r>
      <w:r>
        <w:rPr>
          <w:color w:val="000000"/>
        </w:rPr>
        <w:tab/>
      </w:r>
      <w:r>
        <w:rPr>
          <w:color w:val="000000"/>
        </w:rPr>
        <w:tab/>
        <w:t xml:space="preserve">Д) </w:t>
      </w:r>
      <w:r>
        <w:rPr>
          <w:color w:val="000000"/>
        </w:rPr>
        <w:t>2000 руб.</w:t>
      </w:r>
      <w:r>
        <w:rPr>
          <w:color w:val="000000"/>
        </w:rPr>
      </w:r>
    </w:p>
    <w:p>
      <w:pPr>
        <w:pStyle w:val="para3"/>
        <w:ind w:left="360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color w:val="000000"/>
        </w:rPr>
      </w:r>
    </w:p>
    <w:p>
      <w:pPr>
        <w:pStyle w:val="para3"/>
        <w:ind w:left="360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color w:val="000000"/>
        </w:rPr>
        <w:t>Таблица ответов теста</w:t>
      </w:r>
    </w:p>
    <w:tbl>
      <w:tblPr>
        <w:tblStyle w:val="TableGrid"/>
        <w:name w:val="Таблица2"/>
        <w:tabOrder w:val="0"/>
        <w:jc w:val="left"/>
        <w:tblInd w:w="0" w:type="dxa"/>
        <w:tblW w:w="9855" w:type="dxa"/>
        <w:tblLook w:val="04A0" w:firstRow="1" w:lastRow="0" w:firstColumn="1" w:lastColumn="0" w:noHBand="0" w:noVBand="1"/>
      </w:tblPr>
      <w:tblGrid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  <w:gridCol w:w="986"/>
      </w:tblGrid>
      <w:tr>
        <w:trPr>
          <w:cantSplit w:val="0"/>
          <w:trHeight w:val="0" w:hRule="auto"/>
        </w:trPr>
        <w:tc>
          <w:tcPr>
            <w:tcW w:w="985" w:type="dxa"/>
            <w:vAlign w:val="center"/>
            <w:tmTcPr id="1695265028" protected="0"/>
          </w:tcPr>
          <w:p>
            <w:pPr>
              <w:pStyle w:val="para3"/>
              <w:spacing w:before="0" w:after="0" w:beforeAutospacing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85" w:type="dxa"/>
            <w:vAlign w:val="center"/>
            <w:tmTcPr id="1695265028" protected="0"/>
          </w:tcPr>
          <w:p>
            <w:pPr>
              <w:pStyle w:val="para3"/>
              <w:spacing w:before="0" w:after="0" w:beforeAutospacing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85" w:type="dxa"/>
            <w:vAlign w:val="center"/>
            <w:tmTcPr id="1695265028" protected="0"/>
          </w:tcPr>
          <w:p>
            <w:pPr>
              <w:pStyle w:val="para3"/>
              <w:spacing w:before="0" w:after="0" w:beforeAutospacing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85" w:type="dxa"/>
            <w:vAlign w:val="center"/>
            <w:tmTcPr id="1695265028" protected="0"/>
          </w:tcPr>
          <w:p>
            <w:pPr>
              <w:pStyle w:val="para3"/>
              <w:spacing w:before="0" w:after="0" w:beforeAutospacing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85" w:type="dxa"/>
            <w:vAlign w:val="center"/>
            <w:tmTcPr id="1695265028" protected="0"/>
          </w:tcPr>
          <w:p>
            <w:pPr>
              <w:pStyle w:val="para3"/>
              <w:spacing w:before="0" w:after="0" w:beforeAutospacing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86" w:type="dxa"/>
            <w:vAlign w:val="center"/>
            <w:tmTcPr id="1695265028" protected="0"/>
          </w:tcPr>
          <w:p>
            <w:pPr>
              <w:pStyle w:val="para3"/>
              <w:spacing w:before="0" w:after="0" w:beforeAutospacing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986" w:type="dxa"/>
            <w:vAlign w:val="center"/>
            <w:tmTcPr id="1695265028" protected="0"/>
          </w:tcPr>
          <w:p>
            <w:pPr>
              <w:pStyle w:val="para3"/>
              <w:spacing w:before="0" w:after="0" w:beforeAutospacing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986" w:type="dxa"/>
            <w:vAlign w:val="center"/>
            <w:tmTcPr id="1695265028" protected="0"/>
          </w:tcPr>
          <w:p>
            <w:pPr>
              <w:pStyle w:val="para3"/>
              <w:spacing w:before="0" w:after="0" w:beforeAutospacing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986" w:type="dxa"/>
            <w:vAlign w:val="center"/>
            <w:tmTcPr id="1695265028" protected="0"/>
          </w:tcPr>
          <w:p>
            <w:pPr>
              <w:pStyle w:val="para3"/>
              <w:spacing w:before="0" w:after="0" w:beforeAutospacing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986" w:type="dxa"/>
            <w:vAlign w:val="center"/>
            <w:tmTcPr id="1695265028" protected="0"/>
          </w:tcPr>
          <w:p>
            <w:pPr>
              <w:pStyle w:val="para3"/>
              <w:spacing w:before="0" w:after="0" w:beforeAutospacing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</w:t>
            </w:r>
          </w:p>
        </w:tc>
      </w:tr>
      <w:tr>
        <w:trPr>
          <w:cantSplit w:val="0"/>
          <w:trHeight w:val="0" w:hRule="auto"/>
        </w:trPr>
        <w:tc>
          <w:tcPr>
            <w:tcW w:w="985" w:type="dxa"/>
            <w:vAlign w:val="center"/>
            <w:tmTcPr id="1695265028" protected="0"/>
          </w:tcPr>
          <w:p>
            <w:pPr>
              <w:pStyle w:val="para3"/>
              <w:spacing w:before="0" w:after="0" w:beforeAutospacing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85" w:type="dxa"/>
            <w:vAlign w:val="center"/>
            <w:tmTcPr id="1695265028" protected="0"/>
          </w:tcPr>
          <w:p>
            <w:pPr>
              <w:pStyle w:val="para3"/>
              <w:spacing w:before="0" w:after="0" w:beforeAutospacing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85" w:type="dxa"/>
            <w:vAlign w:val="center"/>
            <w:tmTcPr id="1695265028" protected="0"/>
          </w:tcPr>
          <w:p>
            <w:pPr>
              <w:pStyle w:val="para3"/>
              <w:spacing w:before="0" w:after="0" w:beforeAutospacing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85" w:type="dxa"/>
            <w:vAlign w:val="center"/>
            <w:tmTcPr id="1695265028" protected="0"/>
          </w:tcPr>
          <w:p>
            <w:pPr>
              <w:pStyle w:val="para3"/>
              <w:spacing w:before="0" w:after="0" w:beforeAutospacing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85" w:type="dxa"/>
            <w:vAlign w:val="center"/>
            <w:tmTcPr id="1695265028" protected="0"/>
          </w:tcPr>
          <w:p>
            <w:pPr>
              <w:pStyle w:val="para3"/>
              <w:spacing w:before="0" w:after="0" w:beforeAutospacing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86" w:type="dxa"/>
            <w:vAlign w:val="center"/>
            <w:tmTcPr id="1695265028" protected="0"/>
          </w:tcPr>
          <w:p>
            <w:pPr>
              <w:pStyle w:val="para3"/>
              <w:spacing w:before="0" w:after="0" w:beforeAutospacing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86" w:type="dxa"/>
            <w:vAlign w:val="center"/>
            <w:tmTcPr id="1695265028" protected="0"/>
          </w:tcPr>
          <w:p>
            <w:pPr>
              <w:pStyle w:val="para3"/>
              <w:spacing w:before="0" w:after="0" w:beforeAutospacing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86" w:type="dxa"/>
            <w:vAlign w:val="center"/>
            <w:tmTcPr id="1695265028" protected="0"/>
          </w:tcPr>
          <w:p>
            <w:pPr>
              <w:pStyle w:val="para3"/>
              <w:spacing w:before="0" w:after="0" w:beforeAutospacing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86" w:type="dxa"/>
            <w:vAlign w:val="center"/>
            <w:tmTcPr id="1695265028" protected="0"/>
          </w:tcPr>
          <w:p>
            <w:pPr>
              <w:pStyle w:val="para3"/>
              <w:spacing w:before="0" w:after="0" w:beforeAutospacing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86" w:type="dxa"/>
            <w:vAlign w:val="center"/>
            <w:tmTcPr id="1695265028" protected="0"/>
          </w:tcPr>
          <w:p>
            <w:pPr>
              <w:pStyle w:val="para3"/>
              <w:spacing w:before="0" w:after="0" w:beforeAutospacing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para3"/>
        <w:ind w:left="360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color w:val="000000"/>
        </w:rPr>
      </w:r>
    </w:p>
    <w:p>
      <w:pPr>
        <w:pStyle w:val="para3"/>
        <w:ind w:left="360"/>
        <w:spacing w:before="0" w:after="0" w:beforeAutospacing="0" w:afterAutospacing="0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</w:rPr>
      </w:pPr>
      <w:r>
        <w:rPr>
          <w:color w:val="000000"/>
        </w:rPr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 Решите задачи 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1 Запишите решение и ответ (8 баллов)</w:t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Валовой национальный продукт в условиях полной занятости составляет 20 млрд. ден.ед. фактический объем ВНП равен 16 млрд. ден.ед. Сумма налогов составляет 10% от величины ВНП. Государственные расходы на товары и услуги равны 1,8 млрд. ден.ед.</w:t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Определите, сводится ли государственный бюджет с дефицитом или с излишком и установите его размеры.</w:t>
      </w:r>
    </w:p>
    <w:p>
      <w:pPr>
        <w:ind w:firstLine="708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 2. Запишите решение и ответ (15 </w:t>
      </w:r>
      <w:r>
        <w:rPr>
          <w:rFonts w:ascii="Times New Roman" w:hAnsi="Times New Roman" w:cs="Times New Roman"/>
          <w:b/>
          <w:sz w:val="24"/>
          <w:szCs w:val="24"/>
        </w:rPr>
        <w:t>баллов)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Население страны составляет 100 млн. человек. Численность занятых – приблизительно 50% от всего населения. В качестве безработных зарегистрировано 8% от занятых. Численность нетрудоспособных и обучающихся с отрывом от производства – 36 млн. человек. Численность неработающих и нежелающих по каким-либо причинам работать составляет 4 млн. человек.</w:t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уровень безработицы в стране по методике Международной организации труда (МОТ).</w:t>
      </w:r>
    </w:p>
    <w:p>
      <w:pPr>
        <w:ind w:firstLine="708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8"/>
        <w:spacing w:after="0"/>
        <w:rPr>
          <w:rStyle w:val="char7"/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 3. </w:t>
      </w:r>
      <w:r>
        <w:rPr>
          <w:rStyle w:val="char6"/>
        </w:rPr>
        <w:t>Банк России (25 баллов)</w:t>
      </w:r>
      <w:r>
        <w:rPr>
          <w:rFonts w:ascii="SFBX1200" w:hAnsi="SFBX1200"/>
          <w:b/>
          <w:bCs/>
          <w:color w:val="000000"/>
        </w:rPr>
        <w:br w:type="textWrapping"/>
      </w:r>
      <w:r>
        <w:rPr>
          <w:rStyle w:val="char7"/>
          <w:rFonts w:ascii="Times New Roman" w:hAnsi="Times New Roman" w:cs="Times New Roman"/>
          <w:b/>
        </w:rPr>
        <w:t>Прочитайте приведенную ниже информацию, внимательно изучите диаграмму и</w:t>
      </w:r>
      <w:r>
        <w:rPr>
          <w:rFonts w:ascii="Times New Roman" w:hAnsi="Times New Roman" w:cs="Times New Roman"/>
          <w:b/>
          <w:color w:val="000000"/>
        </w:rPr>
        <w:br w:type="textWrapping"/>
      </w:r>
      <w:r>
        <w:rPr>
          <w:rStyle w:val="char7"/>
          <w:rFonts w:ascii="Times New Roman" w:hAnsi="Times New Roman" w:cs="Times New Roman"/>
          <w:b/>
        </w:rPr>
        <w:t>ответьте на вопросы.</w:t>
      </w:r>
      <w:r>
        <w:rPr>
          <w:rStyle w:val="char7"/>
          <w:rFonts w:ascii="Times New Roman" w:hAnsi="Times New Roman" w:cs="Times New Roman"/>
          <w:b/>
        </w:rPr>
      </w:r>
    </w:p>
    <w:p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SFRM1200" w:hAnsi="SFRM1200"/>
          <w:color w:val="000000"/>
        </w:rPr>
        <w:br w:type="textWrapping"/>
      </w:r>
      <w:r>
        <w:rPr>
          <w:rStyle w:val="char8"/>
          <w:rFonts w:ascii="Times New Roman" w:hAnsi="Times New Roman" w:cs="Times New Roman"/>
          <w:i w:val="0"/>
        </w:rPr>
        <w:t>Банк России отвечает за проведение денежно-кредитной политики (ДКП). Одной</w:t>
      </w:r>
      <w:r>
        <w:rPr>
          <w:rStyle w:val="char8"/>
          <w:rFonts w:ascii="Times New Roman" w:hAnsi="Times New Roman" w:cs="Times New Roman"/>
          <w:i w:val="0"/>
        </w:rPr>
        <w:t xml:space="preserve"> </w:t>
      </w:r>
      <w:r>
        <w:rPr>
          <w:rStyle w:val="char8"/>
          <w:rFonts w:ascii="Times New Roman" w:hAnsi="Times New Roman" w:cs="Times New Roman"/>
          <w:i w:val="0"/>
        </w:rPr>
        <w:t>из целей ДКП Банка России является поддержание годовой инфляции вблизи 4%.</w:t>
      </w:r>
      <w:r>
        <w:rPr>
          <w:rStyle w:val="char8"/>
          <w:rFonts w:ascii="Times New Roman" w:hAnsi="Times New Roman" w:cs="Times New Roman"/>
          <w:i w:val="0"/>
        </w:rPr>
        <w:t xml:space="preserve"> </w:t>
      </w:r>
      <w:r>
        <w:rPr>
          <w:rStyle w:val="char8"/>
          <w:rFonts w:ascii="Times New Roman" w:hAnsi="Times New Roman" w:cs="Times New Roman"/>
          <w:i w:val="0"/>
        </w:rPr>
        <w:t>Основной традиционный механизм ДКП — это изменение ключевой ставки. Через</w:t>
      </w:r>
      <w:r>
        <w:rPr>
          <w:rStyle w:val="char8"/>
          <w:rFonts w:ascii="Times New Roman" w:hAnsi="Times New Roman" w:cs="Times New Roman"/>
          <w:i w:val="0"/>
        </w:rPr>
        <w:t xml:space="preserve"> </w:t>
      </w:r>
      <w:r>
        <w:rPr>
          <w:rStyle w:val="char8"/>
          <w:rFonts w:ascii="Times New Roman" w:hAnsi="Times New Roman" w:cs="Times New Roman"/>
          <w:i w:val="0"/>
        </w:rPr>
        <w:t>цепочку экономических взаимосвязей ключевая ставка воздействует на широкий</w:t>
      </w:r>
      <w:r>
        <w:rPr>
          <w:rStyle w:val="char8"/>
          <w:rFonts w:ascii="Times New Roman" w:hAnsi="Times New Roman" w:cs="Times New Roman"/>
          <w:i w:val="0"/>
        </w:rPr>
        <w:t xml:space="preserve"> </w:t>
      </w:r>
      <w:r>
        <w:rPr>
          <w:rStyle w:val="char8"/>
          <w:rFonts w:ascii="Times New Roman" w:hAnsi="Times New Roman" w:cs="Times New Roman"/>
          <w:i w:val="0"/>
        </w:rPr>
        <w:t>круг экономических процессов, которые в конечном счете влияют на темп прироста</w:t>
      </w:r>
      <w:r>
        <w:rPr>
          <w:rStyle w:val="char8"/>
          <w:rFonts w:ascii="Times New Roman" w:hAnsi="Times New Roman" w:cs="Times New Roman"/>
          <w:i w:val="0"/>
        </w:rPr>
        <w:t xml:space="preserve"> </w:t>
      </w:r>
      <w:r>
        <w:rPr>
          <w:rStyle w:val="char8"/>
          <w:rFonts w:ascii="Times New Roman" w:hAnsi="Times New Roman" w:cs="Times New Roman"/>
          <w:i w:val="0"/>
        </w:rPr>
        <w:t>потребительских цен.</w:t>
      </w:r>
      <w:r>
        <w:rPr>
          <w:rStyle w:val="char8"/>
          <w:rFonts w:ascii="Times New Roman" w:hAnsi="Times New Roman" w:cs="Times New Roman"/>
          <w:i w:val="0"/>
        </w:rPr>
        <w:t xml:space="preserve"> </w:t>
      </w:r>
      <w:r>
        <w:rPr>
          <w:rStyle w:val="char8"/>
          <w:rFonts w:ascii="Times New Roman" w:hAnsi="Times New Roman" w:cs="Times New Roman"/>
          <w:i w:val="0"/>
        </w:rPr>
        <w:t>Банк России также накапливает и хранит международные резервы. Эти резервы</w:t>
      </w:r>
      <w:r>
        <w:rPr>
          <w:rStyle w:val="char8"/>
          <w:rFonts w:ascii="Times New Roman" w:hAnsi="Times New Roman" w:cs="Times New Roman"/>
          <w:i w:val="0"/>
        </w:rPr>
        <w:t xml:space="preserve"> </w:t>
      </w:r>
      <w:r>
        <w:rPr>
          <w:rStyle w:val="char8"/>
          <w:rFonts w:ascii="Times New Roman" w:hAnsi="Times New Roman" w:cs="Times New Roman"/>
          <w:i w:val="0"/>
        </w:rPr>
        <w:t>позволяют защищать экономику страны от внешних кризисов, стабилизировать</w:t>
      </w:r>
      <w:r>
        <w:rPr>
          <w:rStyle w:val="char8"/>
          <w:rFonts w:ascii="Times New Roman" w:hAnsi="Times New Roman" w:cs="Times New Roman"/>
          <w:i w:val="0"/>
        </w:rPr>
        <w:t xml:space="preserve"> </w:t>
      </w:r>
      <w:r>
        <w:rPr>
          <w:rStyle w:val="char8"/>
          <w:rFonts w:ascii="Times New Roman" w:hAnsi="Times New Roman" w:cs="Times New Roman"/>
          <w:i w:val="0"/>
        </w:rPr>
        <w:t>валютный рынок в случае необходимости.</w:t>
      </w:r>
      <w:r>
        <w:rPr>
          <w:rStyle w:val="char8"/>
          <w:rFonts w:ascii="Times New Roman" w:hAnsi="Times New Roman" w:cs="Times New Roman"/>
          <w:i w:val="0"/>
        </w:rPr>
        <w:t xml:space="preserve"> </w:t>
      </w:r>
      <w:r>
        <w:rPr>
          <w:rStyle w:val="char8"/>
          <w:rFonts w:ascii="Times New Roman" w:hAnsi="Times New Roman" w:cs="Times New Roman"/>
          <w:i w:val="0"/>
        </w:rPr>
        <w:t>На 1 января 2021 года международные резервы Банка России составили 595,8 млрд</w:t>
      </w:r>
      <w:r>
        <w:rPr>
          <w:rStyle w:val="char8"/>
          <w:rFonts w:ascii="Times New Roman" w:hAnsi="Times New Roman" w:cs="Times New Roman"/>
          <w:i w:val="0"/>
        </w:rPr>
        <w:t xml:space="preserve"> </w:t>
      </w:r>
      <w:r>
        <w:rPr>
          <w:rStyle w:val="char8"/>
          <w:rFonts w:ascii="Times New Roman" w:hAnsi="Times New Roman" w:cs="Times New Roman"/>
          <w:i w:val="0"/>
        </w:rPr>
        <w:t>долл. США, на 1 января 2022 года — 630,6 млрд долл. США, их структура приведена</w:t>
      </w:r>
      <w:r>
        <w:rPr>
          <w:rStyle w:val="char8"/>
          <w:rFonts w:ascii="Times New Roman" w:hAnsi="Times New Roman" w:cs="Times New Roman"/>
          <w:i w:val="0"/>
        </w:rPr>
        <w:t xml:space="preserve"> </w:t>
      </w:r>
      <w:r>
        <w:rPr>
          <w:rStyle w:val="char8"/>
          <w:rFonts w:ascii="Times New Roman" w:hAnsi="Times New Roman" w:cs="Times New Roman"/>
          <w:i w:val="0"/>
        </w:rPr>
        <w:t>на диаграмме.</w:t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4962525" cy="351472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/>
                    <pic:cNvPicPr>
                      <a:picLocks noChangeAspect="1"/>
                      <a:extLst>
                        <a:ext uri="smNativeData">
                          <sm:smNativeData xmlns:sm="smNativeData" val="SMDATA_14_BLELZ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6AUAAIQCAADuBAAAhAQ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GQAAAAHoAAAAAAAAAAAAAAAAAAAAAAAAAAAAAAAAAAAAAAAAAAAAACHHgAAnxUAAAAAAAAAAAAAAAAAACgAAAAIAAAAAQAAAAEAAAA="/>
                        </a:ext>
                      </a:extLst>
                    </pic:cNvPicPr>
                  </pic:nvPicPr>
                  <pic:blipFill>
                    <a:blip r:embed="rId10"/>
                    <a:srcRect l="15120" t="6440" r="12620" b="11560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35147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8"/>
        <w:spacing w:after="0"/>
        <w:jc w:val="center"/>
        <w:rPr>
          <w:rFonts w:ascii="SFRM1200" w:hAnsi="SFRM1200"/>
          <w:color w:val="000000"/>
          <w:sz w:val="24"/>
        </w:rPr>
      </w:pPr>
      <w:r>
        <w:rPr>
          <w:rFonts w:ascii="SFRM1200" w:hAnsi="SFRM1200"/>
          <w:color w:val="000000"/>
          <w:sz w:val="24"/>
        </w:rPr>
        <w:t>Рис. 1: Источник: Банк России, годовой отчет за 2021 год</w:t>
      </w:r>
    </w:p>
    <w:p>
      <w:pPr>
        <w:ind w:firstLine="708"/>
        <w:spacing w:after="0"/>
        <w:rPr>
          <w:rFonts w:ascii="SFTI1200" w:hAnsi="SFTI1200"/>
          <w:i/>
          <w:iCs/>
          <w:color w:val="000000"/>
          <w:sz w:val="24"/>
        </w:rPr>
      </w:pPr>
      <w:r>
        <w:rPr>
          <w:rFonts w:ascii="SFRM1200" w:hAnsi="SFRM1200"/>
          <w:color w:val="000000"/>
          <w:sz w:val="24"/>
        </w:rPr>
        <w:t xml:space="preserve">(а) [6 баллов] Как изменилась структура международных резервов Банка России по состоянию на 1 января 2022 года в сравнении со структурой годом ранее? Назовите одну причину изменений. </w:t>
      </w:r>
      <w:r>
        <w:rPr>
          <w:rFonts w:ascii="SFTI1200" w:hAnsi="SFTI1200"/>
          <w:i/>
          <w:iCs/>
          <w:color w:val="000000"/>
          <w:sz w:val="24"/>
        </w:rPr>
        <w:t>(Если Вы приведете более одной причины, то</w:t>
      </w:r>
      <w:r>
        <w:rPr>
          <w:rFonts w:ascii="SFTI1200" w:hAnsi="SFTI1200"/>
          <w:i/>
          <w:iCs/>
          <w:color w:val="000000"/>
          <w:sz w:val="24"/>
        </w:rPr>
        <w:t xml:space="preserve"> </w:t>
      </w:r>
      <w:r>
        <w:rPr>
          <w:rFonts w:ascii="SFTI1200" w:hAnsi="SFTI1200"/>
          <w:i/>
          <w:iCs/>
          <w:color w:val="000000"/>
          <w:sz w:val="24"/>
        </w:rPr>
        <w:t>оцениваться будут только первая.)</w:t>
      </w:r>
      <w:r>
        <w:rPr>
          <w:rFonts w:ascii="SFTI1200" w:hAnsi="SFTI1200"/>
          <w:i/>
          <w:iCs/>
          <w:color w:val="000000"/>
          <w:sz w:val="24"/>
        </w:rPr>
      </w:r>
    </w:p>
    <w:p>
      <w:pPr>
        <w:ind w:firstLine="708"/>
        <w:spacing w:after="0"/>
        <w:rPr>
          <w:rFonts w:ascii="SFRM1200" w:hAnsi="SFRM1200"/>
          <w:color w:val="000000"/>
          <w:sz w:val="24"/>
        </w:rPr>
      </w:pPr>
      <w:r>
        <w:rPr>
          <w:rFonts w:ascii="SFRM1200" w:hAnsi="SFRM1200"/>
          <w:color w:val="000000"/>
          <w:sz w:val="24"/>
        </w:rPr>
        <w:t>(б) [6 баллов] По какой причине на конец 2021 года Банк России хранил более 50%</w:t>
      </w:r>
      <w:r>
        <w:rPr>
          <w:rFonts w:ascii="SFRM1200" w:hAnsi="SFRM1200"/>
          <w:color w:val="000000"/>
        </w:rPr>
        <w:br w:type="textWrapping"/>
      </w:r>
      <w:r>
        <w:rPr>
          <w:rFonts w:ascii="SFRM1200" w:hAnsi="SFRM1200"/>
          <w:color w:val="000000"/>
          <w:sz w:val="24"/>
        </w:rPr>
        <w:t>резервов в долларах США, евро и фунтах стерлингов?</w:t>
      </w:r>
      <w:r>
        <w:rPr>
          <w:rFonts w:ascii="SFRM1200" w:hAnsi="SFRM1200"/>
          <w:color w:val="000000"/>
          <w:sz w:val="24"/>
        </w:rPr>
      </w:r>
    </w:p>
    <w:p>
      <w:pPr>
        <w:ind w:firstLine="708"/>
        <w:spacing w:after="0"/>
        <w:rPr>
          <w:rFonts w:ascii="SFRM1200" w:hAnsi="SFRM1200"/>
          <w:color w:val="000000"/>
          <w:sz w:val="24"/>
        </w:rPr>
      </w:pPr>
      <w:r>
        <w:rPr>
          <w:rFonts w:ascii="SFRM1200" w:hAnsi="SFRM1200"/>
          <w:color w:val="000000"/>
          <w:sz w:val="24"/>
        </w:rPr>
        <w:t xml:space="preserve">(в) [13 баллов] Для борьбы с последствиями пандемии COVID-19 Банк России проводил стимулирующую ДКП, причем ключевая ставка была снижена до исторического минимума — 4,25% годовых. Объясните причину данного снижения и механизм </w:t>
      </w:r>
      <w:r>
        <w:rPr>
          <w:rFonts w:ascii="SFRM1200" w:hAnsi="SFRM1200"/>
          <w:color w:val="000000"/>
          <w:sz w:val="24"/>
        </w:rPr>
        <w:t xml:space="preserve">влияния изменения ключевой ставки на инфляцию. </w:t>
      </w:r>
      <w:r>
        <w:rPr>
          <w:rFonts w:ascii="SFTI1200" w:hAnsi="SFTI1200"/>
          <w:i/>
          <w:iCs/>
          <w:color w:val="000000"/>
          <w:sz w:val="24"/>
        </w:rPr>
        <w:t>(Если Вы приведете более</w:t>
      </w:r>
      <w:r>
        <w:rPr>
          <w:rFonts w:ascii="SFTI1200" w:hAnsi="SFTI1200"/>
          <w:i/>
          <w:iCs/>
          <w:color w:val="000000"/>
          <w:sz w:val="24"/>
        </w:rPr>
        <w:t xml:space="preserve"> </w:t>
      </w:r>
      <w:r>
        <w:rPr>
          <w:rFonts w:ascii="SFTI1200" w:hAnsi="SFTI1200"/>
          <w:i/>
          <w:iCs/>
          <w:color w:val="000000"/>
          <w:sz w:val="24"/>
        </w:rPr>
        <w:t>одной причины, то оцениваться будет только первая.)</w:t>
      </w:r>
      <w:r>
        <w:rPr>
          <w:rFonts w:ascii="SFRM1200" w:hAnsi="SFRM1200"/>
          <w:color w:val="000000"/>
          <w:sz w:val="24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720" w:top="720" w:right="720" w:bottom="720" w:header="0" w:footer="0"/>
      <w:paperSrc w:first="0" w:other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cc"/>
    <w:family w:val="roman"/>
    <w:pitch w:val="default"/>
  </w:font>
  <w:font w:name="Calibri">
    <w:charset w:val="cc"/>
    <w:family w:val="swiss"/>
    <w:pitch w:val="default"/>
  </w:font>
  <w:font w:name="Tahoma">
    <w:charset w:val="cc"/>
    <w:family w:val="swiss"/>
    <w:pitch w:val="default"/>
  </w:font>
  <w:font w:name="SFBX1200">
    <w:charset w:val="00"/>
    <w:family w:val="roman"/>
    <w:pitch w:val="default"/>
  </w:font>
  <w:font w:name="SFRM1200">
    <w:charset w:val="00"/>
    <w:family w:val="roman"/>
    <w:pitch w:val="default"/>
  </w:font>
  <w:font w:name="SFTI1200">
    <w:charset w:val="00"/>
    <w:family w:val="roman"/>
    <w:pitch w:val="default"/>
  </w:font>
  <w:font w:name="Georgia">
    <w:charset w:val="cc"/>
    <w:family w:val="roman"/>
    <w:pitch w:val="default"/>
  </w:font>
  <w:font w:name="Arial">
    <w:charset w:val="cc"/>
    <w:family w:val="swiss"/>
    <w:pitch w:val="default"/>
  </w:font>
  <w:font w:name="Cambria">
    <w:charset w:val="cc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Нумерованный список 1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decimal"/>
      <w:suff w:val="tab"/>
      <w:lvlText w:val="%2."/>
      <w:lvlJc w:val="left"/>
      <w:pPr>
        <w:ind w:left="1080" w:hanging="0"/>
      </w:pPr>
    </w:lvl>
    <w:lvl w:ilvl="2">
      <w:start w:val="1"/>
      <w:numFmt w:val="decimal"/>
      <w:suff w:val="tab"/>
      <w:lvlText w:val="%3."/>
      <w:lvlJc w:val="left"/>
      <w:pPr>
        <w:ind w:left="180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decimal"/>
      <w:suff w:val="tab"/>
      <w:lvlText w:val="%5."/>
      <w:lvlJc w:val="left"/>
      <w:pPr>
        <w:ind w:left="3240" w:hanging="0"/>
      </w:pPr>
    </w:lvl>
    <w:lvl w:ilvl="5">
      <w:start w:val="1"/>
      <w:numFmt w:val="decimal"/>
      <w:suff w:val="tab"/>
      <w:lvlText w:val="%6."/>
      <w:lvlJc w:val="left"/>
      <w:pPr>
        <w:ind w:left="396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decimal"/>
      <w:suff w:val="tab"/>
      <w:lvlText w:val="%8."/>
      <w:lvlJc w:val="left"/>
      <w:pPr>
        <w:ind w:left="5400" w:hanging="0"/>
      </w:pPr>
    </w:lvl>
    <w:lvl w:ilvl="8">
      <w:start w:val="1"/>
      <w:numFmt w:val="decimal"/>
      <w:suff w:val="tab"/>
      <w:lvlText w:val="%9."/>
      <w:lvlJc w:val="left"/>
      <w:pPr>
        <w:ind w:left="6120" w:hanging="0"/>
      </w:pPr>
    </w:lvl>
  </w:abstractNum>
  <w:abstractNum w:abstractNumId="2">
    <w:multiLevelType w:val="hybridMultilevel"/>
    <w:name w:val="Нумерованный список 2"/>
    <w:lvl w:ilvl="0">
      <w:start w:val="1"/>
      <w:numFmt w:val="decimal"/>
      <w:suff w:val="tab"/>
      <w:lvlText w:val="%1)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3">
    <w:multiLevelType w:val="hybridMultilevel"/>
    <w:name w:val="Нумерованный список 3"/>
    <w:lvl w:ilvl="0">
      <w:start w:val="1"/>
      <w:numFmt w:val="decimal"/>
      <w:suff w:val="tab"/>
      <w:lvlText w:val="%1)"/>
      <w:lvlJc w:val="left"/>
      <w:pPr>
        <w:ind w:left="708" w:hanging="0"/>
      </w:pPr>
      <w:rPr>
        <w:b w:val="0"/>
      </w:rPr>
    </w:lvl>
    <w:lvl w:ilvl="1">
      <w:start w:val="1"/>
      <w:numFmt w:val="lowerLetter"/>
      <w:suff w:val="tab"/>
      <w:lvlText w:val="%2."/>
      <w:lvlJc w:val="left"/>
      <w:pPr>
        <w:ind w:left="1428" w:hanging="0"/>
      </w:pPr>
    </w:lvl>
    <w:lvl w:ilvl="2">
      <w:start w:val="1"/>
      <w:numFmt w:val="lowerRoman"/>
      <w:suff w:val="tab"/>
      <w:lvlText w:val="%3."/>
      <w:lvlJc w:val="left"/>
      <w:pPr>
        <w:ind w:left="2328" w:hanging="0"/>
      </w:pPr>
    </w:lvl>
    <w:lvl w:ilvl="3">
      <w:start w:val="1"/>
      <w:numFmt w:val="decimal"/>
      <w:suff w:val="tab"/>
      <w:lvlText w:val="%4."/>
      <w:lvlJc w:val="left"/>
      <w:pPr>
        <w:ind w:left="2868" w:hanging="0"/>
      </w:pPr>
    </w:lvl>
    <w:lvl w:ilvl="4">
      <w:start w:val="1"/>
      <w:numFmt w:val="lowerLetter"/>
      <w:suff w:val="tab"/>
      <w:lvlText w:val="%5."/>
      <w:lvlJc w:val="left"/>
      <w:pPr>
        <w:ind w:left="3588" w:hanging="0"/>
      </w:pPr>
    </w:lvl>
    <w:lvl w:ilvl="5">
      <w:start w:val="1"/>
      <w:numFmt w:val="lowerRoman"/>
      <w:suff w:val="tab"/>
      <w:lvlText w:val="%6."/>
      <w:lvlJc w:val="left"/>
      <w:pPr>
        <w:ind w:left="4488" w:hanging="0"/>
      </w:pPr>
    </w:lvl>
    <w:lvl w:ilvl="6">
      <w:start w:val="1"/>
      <w:numFmt w:val="decimal"/>
      <w:suff w:val="tab"/>
      <w:lvlText w:val="%7."/>
      <w:lvlJc w:val="left"/>
      <w:pPr>
        <w:ind w:left="5028" w:hanging="0"/>
      </w:pPr>
    </w:lvl>
    <w:lvl w:ilvl="7">
      <w:start w:val="1"/>
      <w:numFmt w:val="lowerLetter"/>
      <w:suff w:val="tab"/>
      <w:lvlText w:val="%8."/>
      <w:lvlJc w:val="left"/>
      <w:pPr>
        <w:ind w:left="5748" w:hanging="0"/>
      </w:pPr>
    </w:lvl>
    <w:lvl w:ilvl="8">
      <w:start w:val="1"/>
      <w:numFmt w:val="lowerRoman"/>
      <w:suff w:val="tab"/>
      <w:lvlText w:val="%9."/>
      <w:lvlJc w:val="left"/>
      <w:pPr>
        <w:ind w:left="6648" w:hanging="0"/>
      </w:pPr>
    </w:lvl>
  </w:abstractNum>
  <w:abstractNum w:abstractNumId="4">
    <w:multiLevelType w:val="hybridMultilevel"/>
    <w:name w:val="Нумерованный список 4"/>
    <w:lvl w:ilvl="0">
      <w:start w:val="1"/>
      <w:numFmt w:val="decimal"/>
      <w:suff w:val="tab"/>
      <w:lvlText w:val="%1)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5">
    <w:multiLevelType w:val="hybridMultilevel"/>
    <w:name w:val="Нумерованный список 5"/>
    <w:lvl w:ilvl="0">
      <w:start w:val="1"/>
      <w:numFmt w:val="decimal"/>
      <w:suff w:val="tab"/>
      <w:lvlText w:val="%1)"/>
      <w:lvlJc w:val="left"/>
      <w:pPr>
        <w:ind w:left="708" w:hanging="0"/>
      </w:pPr>
    </w:lvl>
    <w:lvl w:ilvl="1">
      <w:start w:val="1"/>
      <w:numFmt w:val="lowerLetter"/>
      <w:suff w:val="tab"/>
      <w:lvlText w:val="%2."/>
      <w:lvlJc w:val="left"/>
      <w:pPr>
        <w:ind w:left="1428" w:hanging="0"/>
      </w:pPr>
    </w:lvl>
    <w:lvl w:ilvl="2">
      <w:start w:val="1"/>
      <w:numFmt w:val="lowerRoman"/>
      <w:suff w:val="tab"/>
      <w:lvlText w:val="%3."/>
      <w:lvlJc w:val="left"/>
      <w:pPr>
        <w:ind w:left="2328" w:hanging="0"/>
      </w:pPr>
    </w:lvl>
    <w:lvl w:ilvl="3">
      <w:start w:val="1"/>
      <w:numFmt w:val="decimal"/>
      <w:suff w:val="tab"/>
      <w:lvlText w:val="%4."/>
      <w:lvlJc w:val="left"/>
      <w:pPr>
        <w:ind w:left="2868" w:hanging="0"/>
      </w:pPr>
    </w:lvl>
    <w:lvl w:ilvl="4">
      <w:start w:val="1"/>
      <w:numFmt w:val="lowerLetter"/>
      <w:suff w:val="tab"/>
      <w:lvlText w:val="%5."/>
      <w:lvlJc w:val="left"/>
      <w:pPr>
        <w:ind w:left="3588" w:hanging="0"/>
      </w:pPr>
    </w:lvl>
    <w:lvl w:ilvl="5">
      <w:start w:val="1"/>
      <w:numFmt w:val="lowerRoman"/>
      <w:suff w:val="tab"/>
      <w:lvlText w:val="%6."/>
      <w:lvlJc w:val="left"/>
      <w:pPr>
        <w:ind w:left="4488" w:hanging="0"/>
      </w:pPr>
    </w:lvl>
    <w:lvl w:ilvl="6">
      <w:start w:val="1"/>
      <w:numFmt w:val="decimal"/>
      <w:suff w:val="tab"/>
      <w:lvlText w:val="%7."/>
      <w:lvlJc w:val="left"/>
      <w:pPr>
        <w:ind w:left="5028" w:hanging="0"/>
      </w:pPr>
    </w:lvl>
    <w:lvl w:ilvl="7">
      <w:start w:val="1"/>
      <w:numFmt w:val="lowerLetter"/>
      <w:suff w:val="tab"/>
      <w:lvlText w:val="%8."/>
      <w:lvlJc w:val="left"/>
      <w:pPr>
        <w:ind w:left="5748" w:hanging="0"/>
      </w:pPr>
    </w:lvl>
    <w:lvl w:ilvl="8">
      <w:start w:val="1"/>
      <w:numFmt w:val="lowerRoman"/>
      <w:suff w:val="tab"/>
      <w:lvlText w:val="%9."/>
      <w:lvlJc w:val="left"/>
      <w:pPr>
        <w:ind w:left="6648" w:hanging="0"/>
      </w:pPr>
    </w:lvl>
  </w:abstractNum>
  <w:abstractNum w:abstractNumId="6">
    <w:multiLevelType w:val="hybridMultilevel"/>
    <w:name w:val="Нумерованный список 6"/>
    <w:lvl w:ilvl="0">
      <w:start w:val="1"/>
      <w:numFmt w:val="decimal"/>
      <w:suff w:val="tab"/>
      <w:lvlText w:val="%1)"/>
      <w:lvlJc w:val="left"/>
      <w:pPr>
        <w:ind w:left="708" w:hanging="0"/>
      </w:pPr>
    </w:lvl>
    <w:lvl w:ilvl="1">
      <w:start w:val="1"/>
      <w:numFmt w:val="lowerLetter"/>
      <w:suff w:val="tab"/>
      <w:lvlText w:val="%2."/>
      <w:lvlJc w:val="left"/>
      <w:pPr>
        <w:ind w:left="1428" w:hanging="0"/>
      </w:pPr>
    </w:lvl>
    <w:lvl w:ilvl="2">
      <w:start w:val="1"/>
      <w:numFmt w:val="lowerRoman"/>
      <w:suff w:val="tab"/>
      <w:lvlText w:val="%3."/>
      <w:lvlJc w:val="left"/>
      <w:pPr>
        <w:ind w:left="2328" w:hanging="0"/>
      </w:pPr>
    </w:lvl>
    <w:lvl w:ilvl="3">
      <w:start w:val="1"/>
      <w:numFmt w:val="decimal"/>
      <w:suff w:val="tab"/>
      <w:lvlText w:val="%4."/>
      <w:lvlJc w:val="left"/>
      <w:pPr>
        <w:ind w:left="2868" w:hanging="0"/>
      </w:pPr>
    </w:lvl>
    <w:lvl w:ilvl="4">
      <w:start w:val="1"/>
      <w:numFmt w:val="lowerLetter"/>
      <w:suff w:val="tab"/>
      <w:lvlText w:val="%5."/>
      <w:lvlJc w:val="left"/>
      <w:pPr>
        <w:ind w:left="3588" w:hanging="0"/>
      </w:pPr>
    </w:lvl>
    <w:lvl w:ilvl="5">
      <w:start w:val="1"/>
      <w:numFmt w:val="lowerRoman"/>
      <w:suff w:val="tab"/>
      <w:lvlText w:val="%6."/>
      <w:lvlJc w:val="left"/>
      <w:pPr>
        <w:ind w:left="4488" w:hanging="0"/>
      </w:pPr>
    </w:lvl>
    <w:lvl w:ilvl="6">
      <w:start w:val="1"/>
      <w:numFmt w:val="decimal"/>
      <w:suff w:val="tab"/>
      <w:lvlText w:val="%7."/>
      <w:lvlJc w:val="left"/>
      <w:pPr>
        <w:ind w:left="5028" w:hanging="0"/>
      </w:pPr>
    </w:lvl>
    <w:lvl w:ilvl="7">
      <w:start w:val="1"/>
      <w:numFmt w:val="lowerLetter"/>
      <w:suff w:val="tab"/>
      <w:lvlText w:val="%8."/>
      <w:lvlJc w:val="left"/>
      <w:pPr>
        <w:ind w:left="5748" w:hanging="0"/>
      </w:pPr>
    </w:lvl>
    <w:lvl w:ilvl="8">
      <w:start w:val="1"/>
      <w:numFmt w:val="lowerRoman"/>
      <w:suff w:val="tab"/>
      <w:lvlText w:val="%9."/>
      <w:lvlJc w:val="left"/>
      <w:pPr>
        <w:ind w:left="6648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110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7"/>
  <w:tmPrefTwo w:val="1"/>
  <w:tmFmtPref w:val="55065707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8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4"/>
      <w:tmLastPosIdx w:val="9"/>
    </w:tmLastPosCaret>
    <w:tmLastPosAnchor>
      <w:tmLastPosPgfIdx w:val="0"/>
      <w:tmLastPosIdx w:val="0"/>
    </w:tmLastPosAnchor>
    <w:tmLastPosTblRect w:left="0" w:top="0" w:right="0" w:bottom="0"/>
  </w:tmLastPos>
  <w:tmAppRevision w:date="1695265028" w:val="982" w:fileVer="342" w:fileVer64="64" w:fileVerOS="3"/>
  <w:guidesAndGrid showGuides="1" lockGuides="0" snapToGuides="1" snapToPageMargins="0" snapToOtherObjects="1" tolerance="8" gridDistanceHorizontal="110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Basic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 w:customStyle="1">
    <w:name w:val="c30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para3">
    <w:name w:val="Normal (Web)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para4" w:customStyle="1">
    <w:name w:val="c4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para5" w:customStyle="1">
    <w:name w:val="c1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para6" w:customStyle="1">
    <w:name w:val="c5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para7">
    <w:name w:val="Balloon Text"/>
    <w:qFormat/>
    <w:basedOn w:val="par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char0" w:default="1">
    <w:name w:val="Default Paragraph Font"/>
  </w:style>
  <w:style w:type="character" w:styleId="char1" w:customStyle="1">
    <w:name w:val="c25"/>
    <w:basedOn w:val="char0"/>
  </w:style>
  <w:style w:type="character" w:styleId="char2" w:customStyle="1">
    <w:name w:val="apple-converted-space"/>
    <w:basedOn w:val="char0"/>
  </w:style>
  <w:style w:type="character" w:styleId="char3" w:customStyle="1">
    <w:name w:val="c7"/>
    <w:basedOn w:val="char0"/>
  </w:style>
  <w:style w:type="character" w:styleId="char4" w:customStyle="1">
    <w:name w:val="c0"/>
    <w:basedOn w:val="char0"/>
  </w:style>
  <w:style w:type="character" w:styleId="char5" w:customStyle="1">
    <w:name w:val="Текст выноски Знак"/>
    <w:basedOn w:val="char0"/>
    <w:rPr>
      <w:rFonts w:ascii="Tahoma" w:hAnsi="Tahoma" w:cs="Tahoma"/>
      <w:sz w:val="16"/>
      <w:szCs w:val="16"/>
    </w:rPr>
  </w:style>
  <w:style w:type="character" w:styleId="char6" w:customStyle="1">
    <w:name w:val="fontstyle01"/>
    <w:basedOn w:val="char0"/>
    <w:rPr>
      <w:rFonts w:ascii="SFBX1200" w:hAnsi="SFBX1200"/>
      <w:b/>
      <w:bCs/>
      <w:i w:val="0"/>
      <w:iCs w:val="0"/>
      <w:color w:val="000000"/>
      <w:sz w:val="24"/>
      <w:szCs w:val="24"/>
    </w:rPr>
  </w:style>
  <w:style w:type="character" w:styleId="char7" w:customStyle="1">
    <w:name w:val="fontstyle21"/>
    <w:basedOn w:val="char0"/>
    <w:rPr>
      <w:rFonts w:ascii="SFRM1200" w:hAnsi="SFRM1200"/>
      <w:b w:val="0"/>
      <w:bCs w:val="0"/>
      <w:i w:val="0"/>
      <w:iCs w:val="0"/>
      <w:color w:val="000000"/>
      <w:sz w:val="24"/>
      <w:szCs w:val="24"/>
    </w:rPr>
  </w:style>
  <w:style w:type="character" w:styleId="char8" w:customStyle="1">
    <w:name w:val="fontstyle31"/>
    <w:basedOn w:val="char0"/>
    <w:rPr>
      <w:rFonts w:ascii="SFTI1200" w:hAnsi="SFTI1200"/>
      <w:b w:val="0"/>
      <w:bCs w:val="0"/>
      <w:i/>
      <w:iCs/>
      <w:color w:val="000000"/>
      <w:sz w:val="24"/>
      <w:szCs w:val="24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Basic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 w:customStyle="1">
    <w:name w:val="c30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para3">
    <w:name w:val="Normal (Web)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para4" w:customStyle="1">
    <w:name w:val="c4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para5" w:customStyle="1">
    <w:name w:val="c1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para6" w:customStyle="1">
    <w:name w:val="c5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para7">
    <w:name w:val="Balloon Text"/>
    <w:qFormat/>
    <w:basedOn w:val="par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char0" w:default="1">
    <w:name w:val="Default Paragraph Font"/>
  </w:style>
  <w:style w:type="character" w:styleId="char1" w:customStyle="1">
    <w:name w:val="c25"/>
    <w:basedOn w:val="char0"/>
  </w:style>
  <w:style w:type="character" w:styleId="char2" w:customStyle="1">
    <w:name w:val="apple-converted-space"/>
    <w:basedOn w:val="char0"/>
  </w:style>
  <w:style w:type="character" w:styleId="char3" w:customStyle="1">
    <w:name w:val="c7"/>
    <w:basedOn w:val="char0"/>
  </w:style>
  <w:style w:type="character" w:styleId="char4" w:customStyle="1">
    <w:name w:val="c0"/>
    <w:basedOn w:val="char0"/>
  </w:style>
  <w:style w:type="character" w:styleId="char5" w:customStyle="1">
    <w:name w:val="Текст выноски Знак"/>
    <w:basedOn w:val="char0"/>
    <w:rPr>
      <w:rFonts w:ascii="Tahoma" w:hAnsi="Tahoma" w:cs="Tahoma"/>
      <w:sz w:val="16"/>
      <w:szCs w:val="16"/>
    </w:rPr>
  </w:style>
  <w:style w:type="character" w:styleId="char6" w:customStyle="1">
    <w:name w:val="fontstyle01"/>
    <w:basedOn w:val="char0"/>
    <w:rPr>
      <w:rFonts w:ascii="SFBX1200" w:hAnsi="SFBX1200"/>
      <w:b/>
      <w:bCs/>
      <w:i w:val="0"/>
      <w:iCs w:val="0"/>
      <w:color w:val="000000"/>
      <w:sz w:val="24"/>
      <w:szCs w:val="24"/>
    </w:rPr>
  </w:style>
  <w:style w:type="character" w:styleId="char7" w:customStyle="1">
    <w:name w:val="fontstyle21"/>
    <w:basedOn w:val="char0"/>
    <w:rPr>
      <w:rFonts w:ascii="SFRM1200" w:hAnsi="SFRM1200"/>
      <w:b w:val="0"/>
      <w:bCs w:val="0"/>
      <w:i w:val="0"/>
      <w:iCs w:val="0"/>
      <w:color w:val="000000"/>
      <w:sz w:val="24"/>
      <w:szCs w:val="24"/>
    </w:rPr>
  </w:style>
  <w:style w:type="character" w:styleId="char8" w:customStyle="1">
    <w:name w:val="fontstyle31"/>
    <w:basedOn w:val="char0"/>
    <w:rPr>
      <w:rFonts w:ascii="SFTI1200" w:hAnsi="SFTI1200"/>
      <w:b w:val="0"/>
      <w:bCs w:val="0"/>
      <w:i/>
      <w:iCs/>
      <w:color w:val="000000"/>
      <w:sz w:val="24"/>
      <w:szCs w:val="24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image" Target="media/image1.gif"/><Relationship Id="rId9" Type="http://schemas.openxmlformats.org/officeDocument/2006/relationships/image" Target="media/image2.gif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2018 rev.982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2-07</dc:creator>
  <cp:keywords/>
  <dc:description/>
  <cp:lastModifiedBy/>
  <cp:revision>8</cp:revision>
  <dcterms:created xsi:type="dcterms:W3CDTF">2023-09-18T04:34:00Z</dcterms:created>
  <dcterms:modified xsi:type="dcterms:W3CDTF">2023-09-21T02:57:08Z</dcterms:modified>
</cp:coreProperties>
</file>