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18" w:rsidRDefault="00073318" w:rsidP="00073318">
      <w:pPr>
        <w:pStyle w:val="30"/>
        <w:shd w:val="clear" w:color="auto" w:fill="auto"/>
        <w:spacing w:after="0" w:line="240" w:lineRule="auto"/>
        <w:ind w:left="4820" w:firstLine="0"/>
        <w:jc w:val="left"/>
        <w:rPr>
          <w:b w:val="0"/>
          <w:sz w:val="24"/>
          <w:szCs w:val="24"/>
        </w:rPr>
      </w:pPr>
      <w:r w:rsidRPr="00073318">
        <w:rPr>
          <w:b w:val="0"/>
          <w:sz w:val="24"/>
          <w:szCs w:val="24"/>
        </w:rPr>
        <w:t xml:space="preserve">Приложение </w:t>
      </w:r>
    </w:p>
    <w:p w:rsidR="00073318" w:rsidRDefault="00073318" w:rsidP="00073318">
      <w:pPr>
        <w:pStyle w:val="30"/>
        <w:shd w:val="clear" w:color="auto" w:fill="auto"/>
        <w:spacing w:after="0" w:line="240" w:lineRule="auto"/>
        <w:ind w:left="4820" w:firstLine="0"/>
        <w:jc w:val="left"/>
        <w:rPr>
          <w:b w:val="0"/>
          <w:sz w:val="24"/>
          <w:szCs w:val="24"/>
        </w:rPr>
      </w:pPr>
      <w:r w:rsidRPr="00073318">
        <w:rPr>
          <w:b w:val="0"/>
          <w:sz w:val="24"/>
          <w:szCs w:val="24"/>
        </w:rPr>
        <w:t xml:space="preserve">к приказу управления образования </w:t>
      </w:r>
    </w:p>
    <w:p w:rsidR="00073318" w:rsidRDefault="00073318" w:rsidP="00073318">
      <w:pPr>
        <w:pStyle w:val="30"/>
        <w:shd w:val="clear" w:color="auto" w:fill="auto"/>
        <w:spacing w:after="0" w:line="240" w:lineRule="auto"/>
        <w:ind w:left="4820" w:firstLine="0"/>
        <w:jc w:val="left"/>
        <w:rPr>
          <w:b w:val="0"/>
          <w:sz w:val="24"/>
          <w:szCs w:val="24"/>
        </w:rPr>
      </w:pPr>
      <w:r w:rsidRPr="00073318">
        <w:rPr>
          <w:b w:val="0"/>
          <w:sz w:val="24"/>
          <w:szCs w:val="24"/>
        </w:rPr>
        <w:t xml:space="preserve">администрации </w:t>
      </w:r>
      <w:proofErr w:type="spellStart"/>
      <w:r w:rsidRPr="00073318">
        <w:rPr>
          <w:b w:val="0"/>
          <w:sz w:val="24"/>
          <w:szCs w:val="24"/>
        </w:rPr>
        <w:t>Н</w:t>
      </w:r>
      <w:r>
        <w:rPr>
          <w:b w:val="0"/>
          <w:sz w:val="24"/>
          <w:szCs w:val="24"/>
        </w:rPr>
        <w:t>ижнеингашс</w:t>
      </w:r>
      <w:r w:rsidRPr="00073318">
        <w:rPr>
          <w:b w:val="0"/>
          <w:sz w:val="24"/>
          <w:szCs w:val="24"/>
        </w:rPr>
        <w:t>кого</w:t>
      </w:r>
      <w:proofErr w:type="spellEnd"/>
      <w:r w:rsidRPr="00073318">
        <w:rPr>
          <w:b w:val="0"/>
          <w:sz w:val="24"/>
          <w:szCs w:val="24"/>
        </w:rPr>
        <w:t xml:space="preserve"> района</w:t>
      </w:r>
    </w:p>
    <w:p w:rsidR="00073318" w:rsidRPr="00073318" w:rsidRDefault="00320EE8" w:rsidP="00073318">
      <w:pPr>
        <w:pStyle w:val="30"/>
        <w:shd w:val="clear" w:color="auto" w:fill="auto"/>
        <w:spacing w:after="0" w:line="240" w:lineRule="auto"/>
        <w:ind w:left="4820" w:firstLine="0"/>
        <w:jc w:val="left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sz w:val="24"/>
          <w:szCs w:val="24"/>
        </w:rPr>
        <w:t>от 21.10.2020 № 83-о</w:t>
      </w:r>
    </w:p>
    <w:p w:rsidR="00073318" w:rsidRDefault="00073318" w:rsidP="00E00E01">
      <w:pPr>
        <w:pStyle w:val="30"/>
        <w:shd w:val="clear" w:color="auto" w:fill="auto"/>
        <w:ind w:left="20" w:firstLine="0"/>
        <w:rPr>
          <w:color w:val="000000"/>
          <w:lang w:eastAsia="ru-RU" w:bidi="ru-RU"/>
        </w:rPr>
      </w:pPr>
    </w:p>
    <w:p w:rsidR="00E00E01" w:rsidRDefault="00E00E01" w:rsidP="00E00E01">
      <w:pPr>
        <w:pStyle w:val="30"/>
        <w:shd w:val="clear" w:color="auto" w:fill="auto"/>
        <w:ind w:left="20" w:firstLine="0"/>
      </w:pPr>
      <w:r>
        <w:rPr>
          <w:color w:val="000000"/>
          <w:lang w:eastAsia="ru-RU" w:bidi="ru-RU"/>
        </w:rPr>
        <w:t>Положение о муниципальной методической службе управления</w:t>
      </w:r>
      <w:r>
        <w:rPr>
          <w:color w:val="000000"/>
          <w:lang w:eastAsia="ru-RU" w:bidi="ru-RU"/>
        </w:rPr>
        <w:br/>
        <w:t xml:space="preserve">образования администрации </w:t>
      </w:r>
      <w:proofErr w:type="spellStart"/>
      <w:r w:rsidR="00A428A2">
        <w:rPr>
          <w:color w:val="000000"/>
          <w:lang w:eastAsia="ru-RU" w:bidi="ru-RU"/>
        </w:rPr>
        <w:t>Нижнеингашского</w:t>
      </w:r>
      <w:proofErr w:type="spellEnd"/>
      <w:r w:rsidR="00A428A2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района</w:t>
      </w:r>
    </w:p>
    <w:p w:rsidR="00E00E01" w:rsidRDefault="00E00E01" w:rsidP="00E00E01">
      <w:pPr>
        <w:pStyle w:val="30"/>
        <w:numPr>
          <w:ilvl w:val="0"/>
          <w:numId w:val="1"/>
        </w:numPr>
        <w:shd w:val="clear" w:color="auto" w:fill="auto"/>
        <w:tabs>
          <w:tab w:val="left" w:pos="4100"/>
        </w:tabs>
        <w:spacing w:after="0"/>
        <w:ind w:left="3780" w:firstLine="0"/>
        <w:jc w:val="both"/>
      </w:pPr>
      <w:r>
        <w:rPr>
          <w:color w:val="000000"/>
          <w:lang w:eastAsia="ru-RU" w:bidi="ru-RU"/>
        </w:rPr>
        <w:t>Общие положения</w:t>
      </w:r>
    </w:p>
    <w:p w:rsidR="00E00E01" w:rsidRDefault="00E00E01" w:rsidP="00E00E01">
      <w:pPr>
        <w:pStyle w:val="20"/>
        <w:numPr>
          <w:ilvl w:val="1"/>
          <w:numId w:val="1"/>
        </w:numPr>
        <w:shd w:val="clear" w:color="auto" w:fill="auto"/>
        <w:tabs>
          <w:tab w:val="left" w:pos="1138"/>
        </w:tabs>
        <w:spacing w:line="320" w:lineRule="exact"/>
        <w:ind w:firstLine="640"/>
      </w:pPr>
      <w:r>
        <w:rPr>
          <w:color w:val="000000"/>
          <w:lang w:eastAsia="ru-RU" w:bidi="ru-RU"/>
        </w:rPr>
        <w:t xml:space="preserve">Настоящее Положение о муниципальной методической службе управления образования администрации </w:t>
      </w:r>
      <w:proofErr w:type="spellStart"/>
      <w:r>
        <w:rPr>
          <w:color w:val="000000"/>
          <w:lang w:eastAsia="ru-RU" w:bidi="ru-RU"/>
        </w:rPr>
        <w:t>Н</w:t>
      </w:r>
      <w:r w:rsidR="00A428A2">
        <w:rPr>
          <w:color w:val="000000"/>
          <w:lang w:eastAsia="ru-RU" w:bidi="ru-RU"/>
        </w:rPr>
        <w:t>ижнеингаш</w:t>
      </w:r>
      <w:r>
        <w:rPr>
          <w:color w:val="000000"/>
          <w:lang w:eastAsia="ru-RU" w:bidi="ru-RU"/>
        </w:rPr>
        <w:t>ского</w:t>
      </w:r>
      <w:proofErr w:type="spellEnd"/>
      <w:r>
        <w:rPr>
          <w:color w:val="000000"/>
          <w:lang w:eastAsia="ru-RU" w:bidi="ru-RU"/>
        </w:rPr>
        <w:t xml:space="preserve"> района (далее - Положение) определяет цель, задачи, основные направления деятельности муниципальной методической службы в муниципальной системе образования </w:t>
      </w:r>
      <w:proofErr w:type="spellStart"/>
      <w:r w:rsidR="00A428A2">
        <w:rPr>
          <w:color w:val="000000"/>
          <w:lang w:eastAsia="ru-RU" w:bidi="ru-RU"/>
        </w:rPr>
        <w:t>Нижнеингашского</w:t>
      </w:r>
      <w:proofErr w:type="spellEnd"/>
      <w:r>
        <w:rPr>
          <w:color w:val="000000"/>
          <w:lang w:eastAsia="ru-RU" w:bidi="ru-RU"/>
        </w:rPr>
        <w:t xml:space="preserve"> района (далее - ММС).</w:t>
      </w:r>
    </w:p>
    <w:p w:rsidR="00E00E01" w:rsidRPr="000B796C" w:rsidRDefault="00E00E01" w:rsidP="00E00E01">
      <w:pPr>
        <w:pStyle w:val="20"/>
        <w:numPr>
          <w:ilvl w:val="1"/>
          <w:numId w:val="1"/>
        </w:numPr>
        <w:shd w:val="clear" w:color="auto" w:fill="auto"/>
        <w:tabs>
          <w:tab w:val="left" w:pos="1138"/>
        </w:tabs>
        <w:spacing w:line="320" w:lineRule="exact"/>
        <w:ind w:firstLine="640"/>
      </w:pPr>
      <w:r>
        <w:rPr>
          <w:color w:val="000000"/>
          <w:lang w:eastAsia="ru-RU" w:bidi="ru-RU"/>
        </w:rPr>
        <w:t xml:space="preserve">Деятельность ММС направлена на повышение качества образования посредством создания единого научно-методического и информационного пространства, повышения эффективности деятельности методических служб образовательных учреждений </w:t>
      </w:r>
      <w:proofErr w:type="spellStart"/>
      <w:r w:rsidR="00A428A2">
        <w:rPr>
          <w:color w:val="000000"/>
          <w:lang w:eastAsia="ru-RU" w:bidi="ru-RU"/>
        </w:rPr>
        <w:t>Нижнеингашского</w:t>
      </w:r>
      <w:proofErr w:type="spellEnd"/>
      <w:r>
        <w:rPr>
          <w:color w:val="000000"/>
          <w:lang w:eastAsia="ru-RU" w:bidi="ru-RU"/>
        </w:rPr>
        <w:t xml:space="preserve"> района, </w:t>
      </w:r>
      <w:r w:rsidRPr="000B796C">
        <w:rPr>
          <w:color w:val="000000"/>
          <w:lang w:eastAsia="ru-RU" w:bidi="ru-RU"/>
        </w:rPr>
        <w:t xml:space="preserve">общественно-профессиональных структур (ассоциаций, объединений), стимулирования инновационных подходов к организации методической работы в образовательных учреждениях </w:t>
      </w:r>
      <w:proofErr w:type="spellStart"/>
      <w:r w:rsidR="00A428A2" w:rsidRPr="000B796C">
        <w:rPr>
          <w:color w:val="000000"/>
          <w:lang w:eastAsia="ru-RU" w:bidi="ru-RU"/>
        </w:rPr>
        <w:t>Нижнеингашского</w:t>
      </w:r>
      <w:proofErr w:type="spellEnd"/>
      <w:r w:rsidRPr="000B796C">
        <w:rPr>
          <w:color w:val="000000"/>
          <w:lang w:eastAsia="ru-RU" w:bidi="ru-RU"/>
        </w:rPr>
        <w:t xml:space="preserve"> района.</w:t>
      </w:r>
    </w:p>
    <w:p w:rsidR="00E00E01" w:rsidRDefault="00E00E01" w:rsidP="00E00E01">
      <w:pPr>
        <w:pStyle w:val="20"/>
        <w:numPr>
          <w:ilvl w:val="1"/>
          <w:numId w:val="1"/>
        </w:numPr>
        <w:shd w:val="clear" w:color="auto" w:fill="auto"/>
        <w:tabs>
          <w:tab w:val="left" w:pos="1138"/>
        </w:tabs>
        <w:spacing w:line="320" w:lineRule="exact"/>
        <w:ind w:firstLine="640"/>
      </w:pPr>
      <w:r>
        <w:rPr>
          <w:color w:val="000000"/>
          <w:lang w:eastAsia="ru-RU" w:bidi="ru-RU"/>
        </w:rPr>
        <w:t xml:space="preserve">Положение разработано на основе закона </w:t>
      </w:r>
      <w:r w:rsidR="007401DE">
        <w:rPr>
          <w:color w:val="000000"/>
          <w:lang w:eastAsia="ru-RU" w:bidi="ru-RU"/>
        </w:rPr>
        <w:t xml:space="preserve">от 29 декабря 2012 года № 273-ФЗ </w:t>
      </w:r>
      <w:r>
        <w:rPr>
          <w:color w:val="000000"/>
          <w:lang w:eastAsia="ru-RU" w:bidi="ru-RU"/>
        </w:rPr>
        <w:t>«Об образовании в Российской Федерации».</w:t>
      </w:r>
    </w:p>
    <w:p w:rsidR="00E00E01" w:rsidRDefault="00E00E01" w:rsidP="00E00E01">
      <w:pPr>
        <w:pStyle w:val="20"/>
        <w:numPr>
          <w:ilvl w:val="1"/>
          <w:numId w:val="1"/>
        </w:numPr>
        <w:shd w:val="clear" w:color="auto" w:fill="auto"/>
        <w:tabs>
          <w:tab w:val="left" w:pos="1138"/>
        </w:tabs>
        <w:spacing w:line="320" w:lineRule="exact"/>
        <w:ind w:firstLine="640"/>
      </w:pPr>
      <w:r>
        <w:rPr>
          <w:color w:val="000000"/>
          <w:lang w:eastAsia="ru-RU" w:bidi="ru-RU"/>
        </w:rPr>
        <w:t>В своей деятельности ММС руководствуется законами и иными нормативными актами Российской Федерации, Министерства просвещения Российской Федерации, Федеральной службы по надзору в сфере образования и науки.</w:t>
      </w:r>
    </w:p>
    <w:p w:rsidR="00E00E01" w:rsidRDefault="00E00E01" w:rsidP="00E00E01">
      <w:pPr>
        <w:pStyle w:val="20"/>
        <w:numPr>
          <w:ilvl w:val="1"/>
          <w:numId w:val="1"/>
        </w:numPr>
        <w:shd w:val="clear" w:color="auto" w:fill="auto"/>
        <w:tabs>
          <w:tab w:val="left" w:pos="1138"/>
        </w:tabs>
        <w:spacing w:line="320" w:lineRule="exact"/>
        <w:ind w:firstLine="640"/>
      </w:pPr>
      <w:r>
        <w:rPr>
          <w:color w:val="000000"/>
          <w:lang w:eastAsia="ru-RU" w:bidi="ru-RU"/>
        </w:rPr>
        <w:t xml:space="preserve">Цель ММС - обеспечить качество информационно - методической поддержки образовательной деятельности на уровне, отвечающем актуальным потребностям муниципальной системы образования, обеспечивающем рост профессиональной компетентности педагогических и руководящих кадров образовательных учреждений </w:t>
      </w:r>
      <w:proofErr w:type="spellStart"/>
      <w:r w:rsidR="00A428A2">
        <w:rPr>
          <w:color w:val="000000"/>
          <w:lang w:eastAsia="ru-RU" w:bidi="ru-RU"/>
        </w:rPr>
        <w:t>Нижнеингашского</w:t>
      </w:r>
      <w:proofErr w:type="spellEnd"/>
      <w:r>
        <w:rPr>
          <w:color w:val="000000"/>
          <w:lang w:eastAsia="ru-RU" w:bidi="ru-RU"/>
        </w:rPr>
        <w:t xml:space="preserve"> района (далее - Учреждения), повышение качества образования и реализацию муниципальной образовательной политики.</w:t>
      </w:r>
    </w:p>
    <w:p w:rsidR="00E00E01" w:rsidRDefault="00E00E01" w:rsidP="00E00E01">
      <w:pPr>
        <w:pStyle w:val="20"/>
        <w:numPr>
          <w:ilvl w:val="1"/>
          <w:numId w:val="1"/>
        </w:numPr>
        <w:shd w:val="clear" w:color="auto" w:fill="auto"/>
        <w:tabs>
          <w:tab w:val="left" w:pos="1151"/>
        </w:tabs>
        <w:spacing w:line="320" w:lineRule="exact"/>
        <w:ind w:firstLine="640"/>
      </w:pPr>
      <w:r>
        <w:rPr>
          <w:color w:val="000000"/>
          <w:lang w:eastAsia="ru-RU" w:bidi="ru-RU"/>
        </w:rPr>
        <w:t>Задачи ММС:</w:t>
      </w:r>
    </w:p>
    <w:p w:rsidR="00E00E01" w:rsidRDefault="00E00E01" w:rsidP="00E00E01">
      <w:pPr>
        <w:pStyle w:val="20"/>
        <w:numPr>
          <w:ilvl w:val="2"/>
          <w:numId w:val="1"/>
        </w:numPr>
        <w:shd w:val="clear" w:color="auto" w:fill="auto"/>
        <w:spacing w:line="320" w:lineRule="exact"/>
        <w:ind w:firstLine="640"/>
      </w:pPr>
      <w:r>
        <w:rPr>
          <w:color w:val="000000"/>
          <w:lang w:eastAsia="ru-RU" w:bidi="ru-RU"/>
        </w:rPr>
        <w:t xml:space="preserve"> содействовать выполнению целевых показателей и задач, достижение которых необходимо обеспечить в муниципальной системе образования при реализации национальных проектов в сфере образования:</w:t>
      </w:r>
    </w:p>
    <w:p w:rsidR="00E00E01" w:rsidRDefault="00E00E01" w:rsidP="00E00E01">
      <w:pPr>
        <w:pStyle w:val="20"/>
        <w:numPr>
          <w:ilvl w:val="3"/>
          <w:numId w:val="1"/>
        </w:numPr>
        <w:shd w:val="clear" w:color="auto" w:fill="auto"/>
        <w:tabs>
          <w:tab w:val="left" w:pos="1854"/>
        </w:tabs>
        <w:spacing w:line="320" w:lineRule="exact"/>
        <w:ind w:firstLine="640"/>
      </w:pPr>
      <w:r>
        <w:rPr>
          <w:color w:val="000000"/>
          <w:lang w:eastAsia="ru-RU" w:bidi="ru-RU"/>
        </w:rPr>
        <w:t xml:space="preserve">внедрение новых методов обучения и воспитания, образовательных технологий, обеспечивающих освоение </w:t>
      </w:r>
      <w:proofErr w:type="gramStart"/>
      <w:r>
        <w:rPr>
          <w:color w:val="000000"/>
          <w:lang w:eastAsia="ru-RU" w:bidi="ru-RU"/>
        </w:rPr>
        <w:t>обучающимися</w:t>
      </w:r>
      <w:proofErr w:type="gramEnd"/>
      <w:r>
        <w:rPr>
          <w:color w:val="000000"/>
          <w:lang w:eastAsia="ru-RU" w:bidi="ru-RU"/>
        </w:rPr>
        <w:t xml:space="preserve"> базовых навыков и умений, повышение их мотивации к обучению и вовлеченности в образовательный процесс;</w:t>
      </w:r>
    </w:p>
    <w:p w:rsidR="00E00E01" w:rsidRDefault="00E00E01" w:rsidP="00E00E01">
      <w:pPr>
        <w:pStyle w:val="20"/>
        <w:numPr>
          <w:ilvl w:val="3"/>
          <w:numId w:val="1"/>
        </w:numPr>
        <w:shd w:val="clear" w:color="auto" w:fill="auto"/>
        <w:tabs>
          <w:tab w:val="left" w:pos="1530"/>
        </w:tabs>
        <w:spacing w:line="320" w:lineRule="exact"/>
        <w:ind w:firstLine="640"/>
      </w:pPr>
      <w:r>
        <w:rPr>
          <w:color w:val="000000"/>
          <w:lang w:eastAsia="ru-RU" w:bidi="ru-RU"/>
        </w:rPr>
        <w:t>обновление содержания и совершенствование методов обучения предметной области «Технология» через реализацию образовательными учреждениями Концепции преподавания предметной области «Технология»;</w:t>
      </w:r>
    </w:p>
    <w:p w:rsidR="00E00E01" w:rsidRDefault="00E00E01" w:rsidP="00E00E01">
      <w:pPr>
        <w:pStyle w:val="20"/>
        <w:numPr>
          <w:ilvl w:val="3"/>
          <w:numId w:val="1"/>
        </w:numPr>
        <w:shd w:val="clear" w:color="auto" w:fill="auto"/>
        <w:tabs>
          <w:tab w:val="left" w:pos="1717"/>
        </w:tabs>
        <w:spacing w:line="320" w:lineRule="exact"/>
        <w:ind w:firstLine="600"/>
      </w:pPr>
      <w:r>
        <w:rPr>
          <w:color w:val="000000"/>
          <w:lang w:eastAsia="ru-RU" w:bidi="ru-RU"/>
        </w:rPr>
        <w:lastRenderedPageBreak/>
        <w:t>организация работы консультационных пунктов на базе дошкольных образовательных учреждений для повышения компетентности родителей (законных представителей) обучающихся в вопросах образования и воспитания, в том числе для раннего развития детей в возрасте от 0 до 3-х лет, путем предоставления услуг психолого-педагогической, методической и консультативной помощи родителям (законным представителям) детей;</w:t>
      </w:r>
    </w:p>
    <w:p w:rsidR="00E00E01" w:rsidRDefault="00E00E01" w:rsidP="00E00E01">
      <w:pPr>
        <w:pStyle w:val="20"/>
        <w:numPr>
          <w:ilvl w:val="3"/>
          <w:numId w:val="1"/>
        </w:numPr>
        <w:shd w:val="clear" w:color="auto" w:fill="auto"/>
        <w:tabs>
          <w:tab w:val="left" w:pos="1525"/>
        </w:tabs>
        <w:spacing w:line="320" w:lineRule="exact"/>
        <w:ind w:firstLine="600"/>
      </w:pPr>
      <w:r>
        <w:rPr>
          <w:color w:val="000000"/>
          <w:lang w:eastAsia="ru-RU" w:bidi="ru-RU"/>
        </w:rPr>
        <w:t xml:space="preserve">создание </w:t>
      </w:r>
      <w:proofErr w:type="gramStart"/>
      <w:r>
        <w:rPr>
          <w:color w:val="000000"/>
          <w:lang w:eastAsia="ru-RU" w:bidi="ru-RU"/>
        </w:rPr>
        <w:t>современной</w:t>
      </w:r>
      <w:proofErr w:type="gramEnd"/>
      <w:r>
        <w:rPr>
          <w:color w:val="000000"/>
          <w:lang w:eastAsia="ru-RU" w:bidi="ru-RU"/>
        </w:rPr>
        <w:t xml:space="preserve"> и безопасной цифровой образовательной</w:t>
      </w:r>
    </w:p>
    <w:p w:rsidR="00E00E01" w:rsidRDefault="00E00E01" w:rsidP="0001747A">
      <w:pPr>
        <w:pStyle w:val="20"/>
        <w:shd w:val="clear" w:color="auto" w:fill="auto"/>
        <w:tabs>
          <w:tab w:val="left" w:pos="1717"/>
        </w:tabs>
        <w:spacing w:line="320" w:lineRule="exact"/>
        <w:ind w:firstLine="0"/>
      </w:pPr>
      <w:proofErr w:type="gramStart"/>
      <w:r>
        <w:rPr>
          <w:color w:val="000000"/>
          <w:lang w:eastAsia="ru-RU" w:bidi="ru-RU"/>
        </w:rPr>
        <w:t>среды в Учреждениях через внедрение современных образовательных технологий:</w:t>
      </w:r>
      <w:r>
        <w:rPr>
          <w:color w:val="000000"/>
          <w:lang w:eastAsia="ru-RU" w:bidi="ru-RU"/>
        </w:rPr>
        <w:tab/>
        <w:t>электронного обучения, дистанционных образовательных</w:t>
      </w:r>
      <w:r w:rsidR="0001747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технологий, технологий смешанного и мобильного обучения; реализации начального технического моделирования в дошкольных группах; функционирование современных информационно-библиотечных центров; создание информационных </w:t>
      </w:r>
      <w:proofErr w:type="spellStart"/>
      <w:r>
        <w:rPr>
          <w:color w:val="000000"/>
          <w:lang w:eastAsia="ru-RU" w:bidi="ru-RU"/>
        </w:rPr>
        <w:t>интернет-ресурсов</w:t>
      </w:r>
      <w:proofErr w:type="spellEnd"/>
      <w:r>
        <w:rPr>
          <w:color w:val="000000"/>
          <w:lang w:eastAsia="ru-RU" w:bidi="ru-RU"/>
        </w:rPr>
        <w:t xml:space="preserve"> учреждений; создание системы наставничества в муниципальной системе образования; сопровождение системы профессиональных конкурсов (расширение конкурсов муниципального уровня с целью предоставления работникам Учреждений возможностей для профессионального и карьерного роста.</w:t>
      </w:r>
      <w:proofErr w:type="gramEnd"/>
    </w:p>
    <w:p w:rsidR="00E00E01" w:rsidRPr="000B796C" w:rsidRDefault="00E00E01" w:rsidP="00E00E01">
      <w:pPr>
        <w:pStyle w:val="20"/>
        <w:numPr>
          <w:ilvl w:val="2"/>
          <w:numId w:val="1"/>
        </w:numPr>
        <w:shd w:val="clear" w:color="auto" w:fill="auto"/>
        <w:tabs>
          <w:tab w:val="left" w:pos="1173"/>
        </w:tabs>
        <w:spacing w:line="320" w:lineRule="exact"/>
        <w:ind w:firstLine="500"/>
      </w:pPr>
      <w:r w:rsidRPr="000B796C">
        <w:rPr>
          <w:color w:val="000000"/>
          <w:lang w:eastAsia="ru-RU" w:bidi="ru-RU"/>
        </w:rPr>
        <w:t>Обеспечить организационное единство ММС, ее управляемость, позволяющую быстро и адекватно реагировать на постоянно изменяющуюся действительность с элементами развития новых (постоянных и непостоянных) субъектов методического пространства (виртуальных МО, дискуссионных площадок, ресурсных центров, профессиональных педагогических сообществ и др.) для решения конкретных педагогических или управленческих задач методической системы образования.</w:t>
      </w:r>
    </w:p>
    <w:p w:rsidR="00E00E01" w:rsidRDefault="00E00E01" w:rsidP="00E00E01">
      <w:pPr>
        <w:pStyle w:val="20"/>
        <w:numPr>
          <w:ilvl w:val="2"/>
          <w:numId w:val="1"/>
        </w:numPr>
        <w:shd w:val="clear" w:color="auto" w:fill="auto"/>
        <w:tabs>
          <w:tab w:val="left" w:pos="1173"/>
        </w:tabs>
        <w:spacing w:line="320" w:lineRule="exact"/>
        <w:ind w:firstLine="500"/>
      </w:pPr>
      <w:r>
        <w:rPr>
          <w:color w:val="000000"/>
          <w:lang w:eastAsia="ru-RU" w:bidi="ru-RU"/>
        </w:rPr>
        <w:t>Обеспечить развитие сетевого взаимодействия для вовлечения педагогов к участию в организуемых на уровне Учреждения, района, края мероприятиях, повышения степени их социальной активности, способности и желании к самообразованию, стремлении к профессиональному росту.</w:t>
      </w:r>
    </w:p>
    <w:p w:rsidR="00E00E01" w:rsidRDefault="00E00E01" w:rsidP="00E00E01">
      <w:pPr>
        <w:pStyle w:val="20"/>
        <w:numPr>
          <w:ilvl w:val="2"/>
          <w:numId w:val="1"/>
        </w:numPr>
        <w:shd w:val="clear" w:color="auto" w:fill="auto"/>
        <w:tabs>
          <w:tab w:val="left" w:pos="1170"/>
        </w:tabs>
        <w:spacing w:line="320" w:lineRule="exact"/>
        <w:ind w:firstLine="500"/>
      </w:pPr>
      <w:r>
        <w:rPr>
          <w:color w:val="000000"/>
          <w:lang w:eastAsia="ru-RU" w:bidi="ru-RU"/>
        </w:rPr>
        <w:t>Содействовать инновационному развитию методической системы образования.</w:t>
      </w:r>
    </w:p>
    <w:p w:rsidR="00E00E01" w:rsidRDefault="00E00E01" w:rsidP="00E00E01">
      <w:pPr>
        <w:pStyle w:val="20"/>
        <w:numPr>
          <w:ilvl w:val="2"/>
          <w:numId w:val="1"/>
        </w:numPr>
        <w:shd w:val="clear" w:color="auto" w:fill="auto"/>
        <w:tabs>
          <w:tab w:val="left" w:pos="1173"/>
        </w:tabs>
        <w:spacing w:after="300" w:line="320" w:lineRule="exact"/>
        <w:ind w:firstLine="500"/>
      </w:pPr>
      <w:r>
        <w:rPr>
          <w:color w:val="000000"/>
          <w:lang w:eastAsia="ru-RU" w:bidi="ru-RU"/>
        </w:rPr>
        <w:t xml:space="preserve">Обеспечить организацию сетевой деятельности Учреждений для обучения, </w:t>
      </w:r>
      <w:proofErr w:type="spellStart"/>
      <w:r>
        <w:rPr>
          <w:color w:val="000000"/>
          <w:lang w:eastAsia="ru-RU" w:bidi="ru-RU"/>
        </w:rPr>
        <w:t>взаимообучения</w:t>
      </w:r>
      <w:proofErr w:type="spellEnd"/>
      <w:r>
        <w:rPr>
          <w:color w:val="000000"/>
          <w:lang w:eastAsia="ru-RU" w:bidi="ru-RU"/>
        </w:rPr>
        <w:t xml:space="preserve">, совместного изучения, обмена опытом, проектирования, разработки, апробирования или внедрения </w:t>
      </w:r>
      <w:proofErr w:type="spellStart"/>
      <w:r>
        <w:rPr>
          <w:color w:val="000000"/>
          <w:lang w:eastAsia="ru-RU" w:bidi="ru-RU"/>
        </w:rPr>
        <w:t>учебно</w:t>
      </w:r>
      <w:r>
        <w:rPr>
          <w:color w:val="000000"/>
          <w:lang w:eastAsia="ru-RU" w:bidi="ru-RU"/>
        </w:rPr>
        <w:softHyphen/>
        <w:t>методических</w:t>
      </w:r>
      <w:proofErr w:type="spellEnd"/>
      <w:r>
        <w:rPr>
          <w:color w:val="000000"/>
          <w:lang w:eastAsia="ru-RU" w:bidi="ru-RU"/>
        </w:rPr>
        <w:t xml:space="preserve"> комплектов, методик, технологий обучения, воспитания, новых механизмов.</w:t>
      </w:r>
    </w:p>
    <w:p w:rsidR="00E00E01" w:rsidRDefault="00E00E01" w:rsidP="00E00E01">
      <w:pPr>
        <w:pStyle w:val="30"/>
        <w:numPr>
          <w:ilvl w:val="0"/>
          <w:numId w:val="1"/>
        </w:numPr>
        <w:shd w:val="clear" w:color="auto" w:fill="auto"/>
        <w:tabs>
          <w:tab w:val="left" w:pos="1956"/>
        </w:tabs>
        <w:spacing w:after="0"/>
        <w:ind w:left="3300"/>
        <w:jc w:val="left"/>
      </w:pPr>
      <w:r>
        <w:rPr>
          <w:color w:val="000000"/>
          <w:lang w:eastAsia="ru-RU" w:bidi="ru-RU"/>
        </w:rPr>
        <w:t xml:space="preserve">Основные направления деятельности муниципальной </w:t>
      </w:r>
      <w:proofErr w:type="gramStart"/>
      <w:r>
        <w:rPr>
          <w:color w:val="000000"/>
          <w:lang w:eastAsia="ru-RU" w:bidi="ru-RU"/>
        </w:rPr>
        <w:t>методический</w:t>
      </w:r>
      <w:proofErr w:type="gramEnd"/>
      <w:r>
        <w:rPr>
          <w:color w:val="000000"/>
          <w:lang w:eastAsia="ru-RU" w:bidi="ru-RU"/>
        </w:rPr>
        <w:t xml:space="preserve"> службы</w:t>
      </w:r>
    </w:p>
    <w:p w:rsidR="00E00E01" w:rsidRDefault="00E00E01" w:rsidP="00E00E01">
      <w:pPr>
        <w:pStyle w:val="20"/>
        <w:shd w:val="clear" w:color="auto" w:fill="auto"/>
        <w:spacing w:line="320" w:lineRule="exact"/>
        <w:ind w:firstLine="600"/>
      </w:pPr>
      <w:r>
        <w:rPr>
          <w:color w:val="000000"/>
          <w:lang w:eastAsia="ru-RU" w:bidi="ru-RU"/>
        </w:rPr>
        <w:t>К основным направлениям деятельности ММС относятся:</w:t>
      </w:r>
    </w:p>
    <w:p w:rsidR="00E00E01" w:rsidRDefault="00E00E01" w:rsidP="00E00E01">
      <w:pPr>
        <w:pStyle w:val="20"/>
        <w:numPr>
          <w:ilvl w:val="1"/>
          <w:numId w:val="1"/>
        </w:numPr>
        <w:shd w:val="clear" w:color="auto" w:fill="auto"/>
        <w:tabs>
          <w:tab w:val="left" w:pos="1477"/>
          <w:tab w:val="left" w:pos="6079"/>
        </w:tabs>
        <w:spacing w:line="320" w:lineRule="exact"/>
        <w:ind w:firstLine="600"/>
      </w:pPr>
      <w:r>
        <w:rPr>
          <w:color w:val="000000"/>
          <w:lang w:eastAsia="ru-RU" w:bidi="ru-RU"/>
        </w:rPr>
        <w:t>Образовательная деятельность:</w:t>
      </w:r>
      <w:r>
        <w:rPr>
          <w:color w:val="000000"/>
          <w:lang w:eastAsia="ru-RU" w:bidi="ru-RU"/>
        </w:rPr>
        <w:tab/>
        <w:t>организация повышения</w:t>
      </w:r>
    </w:p>
    <w:p w:rsidR="00E00E01" w:rsidRDefault="00E00E01" w:rsidP="00E00E01">
      <w:pPr>
        <w:pStyle w:val="20"/>
        <w:shd w:val="clear" w:color="auto" w:fill="auto"/>
        <w:spacing w:line="320" w:lineRule="exact"/>
        <w:ind w:firstLine="0"/>
      </w:pPr>
      <w:r>
        <w:rPr>
          <w:color w:val="000000"/>
          <w:lang w:eastAsia="ru-RU" w:bidi="ru-RU"/>
        </w:rPr>
        <w:t>квалификации и профессиональной переподготовки работников Учреждений.</w:t>
      </w:r>
    </w:p>
    <w:p w:rsidR="00E00E01" w:rsidRDefault="00E00E01" w:rsidP="00E00E01">
      <w:pPr>
        <w:pStyle w:val="20"/>
        <w:numPr>
          <w:ilvl w:val="1"/>
          <w:numId w:val="1"/>
        </w:numPr>
        <w:shd w:val="clear" w:color="auto" w:fill="auto"/>
        <w:tabs>
          <w:tab w:val="left" w:pos="1477"/>
        </w:tabs>
        <w:spacing w:line="320" w:lineRule="exact"/>
        <w:ind w:firstLine="600"/>
      </w:pPr>
      <w:r>
        <w:rPr>
          <w:color w:val="000000"/>
          <w:lang w:eastAsia="ru-RU" w:bidi="ru-RU"/>
        </w:rPr>
        <w:t>Аналитическая деятельность:</w:t>
      </w:r>
    </w:p>
    <w:p w:rsidR="00E00E01" w:rsidRDefault="00E00E01" w:rsidP="00E00E01">
      <w:pPr>
        <w:pStyle w:val="20"/>
        <w:numPr>
          <w:ilvl w:val="2"/>
          <w:numId w:val="1"/>
        </w:numPr>
        <w:shd w:val="clear" w:color="auto" w:fill="auto"/>
        <w:tabs>
          <w:tab w:val="left" w:pos="1306"/>
        </w:tabs>
        <w:spacing w:line="320" w:lineRule="exact"/>
        <w:ind w:firstLine="600"/>
      </w:pPr>
      <w:r>
        <w:rPr>
          <w:color w:val="000000"/>
          <w:lang w:eastAsia="ru-RU" w:bidi="ru-RU"/>
        </w:rPr>
        <w:t>мониторинг профессиональных и информационных потребностей работников учреждений;</w:t>
      </w:r>
    </w:p>
    <w:p w:rsidR="00E00E01" w:rsidRDefault="00E00E01" w:rsidP="00E00E01">
      <w:pPr>
        <w:pStyle w:val="20"/>
        <w:numPr>
          <w:ilvl w:val="2"/>
          <w:numId w:val="1"/>
        </w:numPr>
        <w:shd w:val="clear" w:color="auto" w:fill="auto"/>
        <w:tabs>
          <w:tab w:val="left" w:pos="1345"/>
        </w:tabs>
        <w:spacing w:line="320" w:lineRule="exact"/>
        <w:ind w:firstLine="600"/>
      </w:pPr>
      <w:r>
        <w:rPr>
          <w:color w:val="000000"/>
          <w:lang w:eastAsia="ru-RU" w:bidi="ru-RU"/>
        </w:rPr>
        <w:t>мониторинг качества образования;</w:t>
      </w:r>
    </w:p>
    <w:p w:rsidR="00E00E01" w:rsidRDefault="00E00E01" w:rsidP="00073318">
      <w:pPr>
        <w:pStyle w:val="20"/>
        <w:numPr>
          <w:ilvl w:val="2"/>
          <w:numId w:val="1"/>
        </w:numPr>
        <w:shd w:val="clear" w:color="auto" w:fill="auto"/>
        <w:tabs>
          <w:tab w:val="left" w:pos="1306"/>
        </w:tabs>
        <w:spacing w:line="320" w:lineRule="exact"/>
        <w:ind w:firstLine="567"/>
      </w:pPr>
      <w:r w:rsidRPr="00E00E01">
        <w:rPr>
          <w:color w:val="000000"/>
          <w:lang w:eastAsia="ru-RU" w:bidi="ru-RU"/>
        </w:rPr>
        <w:t xml:space="preserve">анализ и оценка эффективности деятельности профессиональных </w:t>
      </w:r>
      <w:r w:rsidRPr="00E00E01">
        <w:rPr>
          <w:color w:val="000000"/>
          <w:lang w:eastAsia="ru-RU" w:bidi="ru-RU"/>
        </w:rPr>
        <w:lastRenderedPageBreak/>
        <w:t>педагогических сообществ (РМО, иных муниципальных методических</w:t>
      </w:r>
      <w:r>
        <w:rPr>
          <w:color w:val="000000"/>
          <w:lang w:eastAsia="ru-RU" w:bidi="ru-RU"/>
        </w:rPr>
        <w:t xml:space="preserve"> </w:t>
      </w:r>
      <w:r w:rsidRPr="00E00E01">
        <w:rPr>
          <w:color w:val="000000"/>
          <w:lang w:eastAsia="ru-RU" w:bidi="ru-RU"/>
        </w:rPr>
        <w:t>объединений и ассоциаций);</w:t>
      </w:r>
    </w:p>
    <w:p w:rsidR="00E00E01" w:rsidRDefault="00E00E01" w:rsidP="00E00E01">
      <w:pPr>
        <w:pStyle w:val="20"/>
        <w:numPr>
          <w:ilvl w:val="2"/>
          <w:numId w:val="1"/>
        </w:numPr>
        <w:shd w:val="clear" w:color="auto" w:fill="auto"/>
        <w:tabs>
          <w:tab w:val="left" w:pos="1423"/>
        </w:tabs>
        <w:spacing w:line="320" w:lineRule="exact"/>
        <w:ind w:firstLine="600"/>
      </w:pPr>
      <w:r>
        <w:rPr>
          <w:color w:val="000000"/>
          <w:lang w:eastAsia="ru-RU" w:bidi="ru-RU"/>
        </w:rPr>
        <w:t>мониторинг повышения квалификации работников Учреждений;</w:t>
      </w:r>
    </w:p>
    <w:p w:rsidR="00E00E01" w:rsidRDefault="00E00E01" w:rsidP="00E00E01">
      <w:pPr>
        <w:pStyle w:val="20"/>
        <w:numPr>
          <w:ilvl w:val="2"/>
          <w:numId w:val="1"/>
        </w:numPr>
        <w:shd w:val="clear" w:color="auto" w:fill="auto"/>
        <w:tabs>
          <w:tab w:val="left" w:pos="1501"/>
        </w:tabs>
        <w:spacing w:line="320" w:lineRule="exact"/>
        <w:ind w:firstLine="600"/>
      </w:pPr>
      <w:r>
        <w:rPr>
          <w:color w:val="000000"/>
          <w:lang w:eastAsia="ru-RU" w:bidi="ru-RU"/>
        </w:rPr>
        <w:t>выявление и распространение лучших педагогических и управленческих практик Учреждений и работников Учреждений;</w:t>
      </w:r>
    </w:p>
    <w:p w:rsidR="00E00E01" w:rsidRDefault="00E00E01" w:rsidP="00E00E01">
      <w:pPr>
        <w:pStyle w:val="20"/>
        <w:numPr>
          <w:ilvl w:val="2"/>
          <w:numId w:val="1"/>
        </w:numPr>
        <w:shd w:val="clear" w:color="auto" w:fill="auto"/>
        <w:tabs>
          <w:tab w:val="left" w:pos="1423"/>
        </w:tabs>
        <w:spacing w:line="320" w:lineRule="exact"/>
        <w:ind w:firstLine="600"/>
      </w:pPr>
      <w:r>
        <w:rPr>
          <w:color w:val="000000"/>
          <w:lang w:eastAsia="ru-RU" w:bidi="ru-RU"/>
        </w:rPr>
        <w:t>выявление и распространение лучших практик организации методического сопровождения и взаимодействия учреждений с региональными инновационными площадками;</w:t>
      </w:r>
    </w:p>
    <w:p w:rsidR="00E00E01" w:rsidRDefault="00E00E01" w:rsidP="00E00E01">
      <w:pPr>
        <w:pStyle w:val="20"/>
        <w:numPr>
          <w:ilvl w:val="2"/>
          <w:numId w:val="1"/>
        </w:numPr>
        <w:shd w:val="clear" w:color="auto" w:fill="auto"/>
        <w:tabs>
          <w:tab w:val="left" w:pos="1501"/>
        </w:tabs>
        <w:spacing w:line="320" w:lineRule="exact"/>
        <w:ind w:firstLine="600"/>
      </w:pPr>
      <w:r>
        <w:rPr>
          <w:color w:val="000000"/>
          <w:lang w:eastAsia="ru-RU" w:bidi="ru-RU"/>
        </w:rPr>
        <w:t xml:space="preserve">сбор и обработка информации о результатах </w:t>
      </w:r>
      <w:proofErr w:type="spellStart"/>
      <w:r>
        <w:rPr>
          <w:color w:val="000000"/>
          <w:lang w:eastAsia="ru-RU" w:bidi="ru-RU"/>
        </w:rPr>
        <w:t>учебн</w:t>
      </w:r>
      <w:proofErr w:type="gramStart"/>
      <w:r>
        <w:rPr>
          <w:color w:val="000000"/>
          <w:lang w:eastAsia="ru-RU" w:bidi="ru-RU"/>
        </w:rPr>
        <w:t>о</w:t>
      </w:r>
      <w:proofErr w:type="spellEnd"/>
      <w:r>
        <w:rPr>
          <w:color w:val="000000"/>
          <w:lang w:eastAsia="ru-RU" w:bidi="ru-RU"/>
        </w:rPr>
        <w:t>-</w:t>
      </w:r>
      <w:proofErr w:type="gramEnd"/>
      <w:r>
        <w:rPr>
          <w:color w:val="000000"/>
          <w:lang w:eastAsia="ru-RU" w:bidi="ru-RU"/>
        </w:rPr>
        <w:t xml:space="preserve"> воспитательной работы учреждений.</w:t>
      </w:r>
    </w:p>
    <w:p w:rsidR="00E00E01" w:rsidRDefault="00E00E01" w:rsidP="00E00E01">
      <w:pPr>
        <w:pStyle w:val="20"/>
        <w:shd w:val="clear" w:color="auto" w:fill="auto"/>
        <w:spacing w:line="320" w:lineRule="exact"/>
        <w:ind w:firstLine="600"/>
      </w:pPr>
      <w:r>
        <w:rPr>
          <w:color w:val="000000"/>
          <w:lang w:eastAsia="ru-RU" w:bidi="ru-RU"/>
        </w:rPr>
        <w:t>2.3. Информационная деятельность:</w:t>
      </w:r>
    </w:p>
    <w:p w:rsidR="00E00E01" w:rsidRDefault="00E00E01" w:rsidP="00E00E01">
      <w:pPr>
        <w:pStyle w:val="20"/>
        <w:numPr>
          <w:ilvl w:val="0"/>
          <w:numId w:val="2"/>
        </w:numPr>
        <w:shd w:val="clear" w:color="auto" w:fill="auto"/>
        <w:tabs>
          <w:tab w:val="left" w:pos="1423"/>
        </w:tabs>
        <w:spacing w:line="320" w:lineRule="exact"/>
        <w:ind w:firstLine="600"/>
      </w:pPr>
      <w:r>
        <w:rPr>
          <w:color w:val="000000"/>
          <w:lang w:eastAsia="ru-RU" w:bidi="ru-RU"/>
        </w:rPr>
        <w:t>информирование учреждений и работников о планах работы ММС, результатах муниципальных профессиональных конкурсов, реализуемых проектах региональных и муниципальных инновационных площадок, об изменениях законодательства в сфере образования;</w:t>
      </w:r>
    </w:p>
    <w:p w:rsidR="00E00E01" w:rsidRDefault="00E00E01" w:rsidP="00E00E01">
      <w:pPr>
        <w:pStyle w:val="20"/>
        <w:numPr>
          <w:ilvl w:val="0"/>
          <w:numId w:val="2"/>
        </w:numPr>
        <w:shd w:val="clear" w:color="auto" w:fill="auto"/>
        <w:tabs>
          <w:tab w:val="left" w:pos="1501"/>
        </w:tabs>
        <w:spacing w:line="320" w:lineRule="exact"/>
        <w:ind w:firstLine="600"/>
      </w:pPr>
      <w:r>
        <w:rPr>
          <w:color w:val="000000"/>
          <w:lang w:eastAsia="ru-RU" w:bidi="ru-RU"/>
        </w:rPr>
        <w:t>формирование банка информации в области образования (нормативно-правовой, научно-методической, методической и др.);</w:t>
      </w:r>
    </w:p>
    <w:p w:rsidR="00E00E01" w:rsidRDefault="00E00E01" w:rsidP="00E00E01">
      <w:pPr>
        <w:pStyle w:val="20"/>
        <w:numPr>
          <w:ilvl w:val="0"/>
          <w:numId w:val="2"/>
        </w:numPr>
        <w:shd w:val="clear" w:color="auto" w:fill="auto"/>
        <w:tabs>
          <w:tab w:val="left" w:pos="1423"/>
        </w:tabs>
        <w:spacing w:line="320" w:lineRule="exact"/>
        <w:ind w:firstLine="600"/>
      </w:pPr>
      <w:r>
        <w:rPr>
          <w:color w:val="000000"/>
          <w:lang w:eastAsia="ru-RU" w:bidi="ru-RU"/>
        </w:rPr>
        <w:t>информационно-методическое сопровождение распространения педагогического опыта, новых образовательных технологий, современных подходов к использованию учебного оборудования, внедрения новых учебников;</w:t>
      </w:r>
    </w:p>
    <w:p w:rsidR="00E00E01" w:rsidRDefault="00E00E01" w:rsidP="00E00E01">
      <w:pPr>
        <w:pStyle w:val="20"/>
        <w:numPr>
          <w:ilvl w:val="0"/>
          <w:numId w:val="2"/>
        </w:numPr>
        <w:shd w:val="clear" w:color="auto" w:fill="auto"/>
        <w:tabs>
          <w:tab w:val="left" w:pos="1501"/>
        </w:tabs>
        <w:spacing w:line="320" w:lineRule="exact"/>
        <w:ind w:firstLine="600"/>
      </w:pPr>
      <w:r>
        <w:rPr>
          <w:color w:val="000000"/>
          <w:lang w:eastAsia="ru-RU" w:bidi="ru-RU"/>
        </w:rPr>
        <w:t>информирование об актуальных направлениях развития образования и инновационных процессах в региональной и муниципальной системах образования.</w:t>
      </w:r>
    </w:p>
    <w:p w:rsidR="00E00E01" w:rsidRDefault="00E00E01" w:rsidP="00E00E01">
      <w:pPr>
        <w:pStyle w:val="20"/>
        <w:numPr>
          <w:ilvl w:val="0"/>
          <w:numId w:val="3"/>
        </w:numPr>
        <w:shd w:val="clear" w:color="auto" w:fill="auto"/>
        <w:tabs>
          <w:tab w:val="left" w:pos="1423"/>
        </w:tabs>
        <w:spacing w:line="320" w:lineRule="exact"/>
        <w:ind w:firstLine="600"/>
      </w:pPr>
      <w:r>
        <w:rPr>
          <w:color w:val="000000"/>
          <w:lang w:eastAsia="ru-RU" w:bidi="ru-RU"/>
        </w:rPr>
        <w:t>Организационно-методическая деятельность:</w:t>
      </w:r>
    </w:p>
    <w:p w:rsidR="00E00E01" w:rsidRDefault="00E00E01" w:rsidP="00E00E01">
      <w:pPr>
        <w:pStyle w:val="20"/>
        <w:numPr>
          <w:ilvl w:val="0"/>
          <w:numId w:val="4"/>
        </w:numPr>
        <w:shd w:val="clear" w:color="auto" w:fill="auto"/>
        <w:tabs>
          <w:tab w:val="left" w:pos="1423"/>
        </w:tabs>
        <w:spacing w:line="320" w:lineRule="exact"/>
        <w:ind w:firstLine="600"/>
      </w:pPr>
      <w:r>
        <w:rPr>
          <w:color w:val="000000"/>
          <w:lang w:eastAsia="ru-RU" w:bidi="ru-RU"/>
        </w:rPr>
        <w:t>организация взаимодействия и координация методической работы в муниципальной системе образования;</w:t>
      </w:r>
    </w:p>
    <w:p w:rsidR="00E00E01" w:rsidRDefault="00E00E01" w:rsidP="00E00E01">
      <w:pPr>
        <w:pStyle w:val="20"/>
        <w:numPr>
          <w:ilvl w:val="0"/>
          <w:numId w:val="4"/>
        </w:numPr>
        <w:shd w:val="clear" w:color="auto" w:fill="auto"/>
        <w:tabs>
          <w:tab w:val="left" w:pos="1423"/>
        </w:tabs>
        <w:spacing w:line="320" w:lineRule="exact"/>
        <w:ind w:firstLine="600"/>
      </w:pPr>
      <w:r>
        <w:rPr>
          <w:color w:val="000000"/>
          <w:lang w:eastAsia="ru-RU" w:bidi="ru-RU"/>
        </w:rPr>
        <w:t>формирование сетевого взаимодействия в муниципальной системе образования;</w:t>
      </w:r>
    </w:p>
    <w:p w:rsidR="00E00E01" w:rsidRDefault="00E00E01" w:rsidP="00E00E01">
      <w:pPr>
        <w:pStyle w:val="20"/>
        <w:numPr>
          <w:ilvl w:val="0"/>
          <w:numId w:val="4"/>
        </w:numPr>
        <w:shd w:val="clear" w:color="auto" w:fill="auto"/>
        <w:tabs>
          <w:tab w:val="left" w:pos="1423"/>
        </w:tabs>
        <w:spacing w:line="320" w:lineRule="exact"/>
        <w:ind w:firstLine="600"/>
      </w:pPr>
      <w:r>
        <w:rPr>
          <w:color w:val="000000"/>
          <w:lang w:eastAsia="ru-RU" w:bidi="ru-RU"/>
        </w:rPr>
        <w:t>методическое сопровождение актуальных направлений развития муниципальной системы образования;</w:t>
      </w:r>
    </w:p>
    <w:p w:rsidR="00E00E01" w:rsidRDefault="00E00E01" w:rsidP="00E00E01">
      <w:pPr>
        <w:pStyle w:val="20"/>
        <w:numPr>
          <w:ilvl w:val="0"/>
          <w:numId w:val="4"/>
        </w:numPr>
        <w:shd w:val="clear" w:color="auto" w:fill="auto"/>
        <w:tabs>
          <w:tab w:val="left" w:pos="1423"/>
        </w:tabs>
        <w:spacing w:line="320" w:lineRule="exact"/>
        <w:ind w:firstLine="600"/>
      </w:pPr>
      <w:r>
        <w:rPr>
          <w:color w:val="000000"/>
          <w:lang w:eastAsia="ru-RU" w:bidi="ru-RU"/>
        </w:rPr>
        <w:t>организация работы профессиональных методических сообществ (районных методических объединений, творческих групп, иных муниципальных методических объединений и ассоциаций);</w:t>
      </w:r>
    </w:p>
    <w:p w:rsidR="00E00E01" w:rsidRDefault="00E00E01" w:rsidP="00E00E01">
      <w:pPr>
        <w:pStyle w:val="20"/>
        <w:numPr>
          <w:ilvl w:val="0"/>
          <w:numId w:val="4"/>
        </w:numPr>
        <w:shd w:val="clear" w:color="auto" w:fill="auto"/>
        <w:tabs>
          <w:tab w:val="left" w:pos="1501"/>
        </w:tabs>
        <w:spacing w:line="320" w:lineRule="exact"/>
        <w:ind w:firstLine="600"/>
      </w:pPr>
      <w:r>
        <w:rPr>
          <w:color w:val="000000"/>
          <w:lang w:eastAsia="ru-RU" w:bidi="ru-RU"/>
        </w:rPr>
        <w:t>обеспечение методического сопровождения и оказание практической помощи по вопросам повышения профессионального уровня работников;</w:t>
      </w:r>
    </w:p>
    <w:p w:rsidR="00E00E01" w:rsidRDefault="00E00E01" w:rsidP="00E00E01">
      <w:pPr>
        <w:pStyle w:val="20"/>
        <w:numPr>
          <w:ilvl w:val="0"/>
          <w:numId w:val="4"/>
        </w:numPr>
        <w:shd w:val="clear" w:color="auto" w:fill="auto"/>
        <w:tabs>
          <w:tab w:val="left" w:pos="1423"/>
        </w:tabs>
        <w:spacing w:line="320" w:lineRule="exact"/>
        <w:ind w:firstLine="600"/>
      </w:pPr>
      <w:r>
        <w:rPr>
          <w:color w:val="000000"/>
          <w:lang w:eastAsia="ru-RU" w:bidi="ru-RU"/>
        </w:rPr>
        <w:t>взаимодействие и координация методической деятельности с соответствующими подразделениями учреждений дополнительного профессионального (педагогического) образования;</w:t>
      </w:r>
    </w:p>
    <w:p w:rsidR="00E00E01" w:rsidRDefault="00E00E01" w:rsidP="00E00E01">
      <w:pPr>
        <w:pStyle w:val="20"/>
        <w:numPr>
          <w:ilvl w:val="0"/>
          <w:numId w:val="4"/>
        </w:numPr>
        <w:shd w:val="clear" w:color="auto" w:fill="auto"/>
        <w:spacing w:line="320" w:lineRule="exact"/>
        <w:ind w:firstLine="600"/>
      </w:pPr>
      <w:r>
        <w:rPr>
          <w:color w:val="000000"/>
          <w:lang w:eastAsia="ru-RU" w:bidi="ru-RU"/>
        </w:rPr>
        <w:t xml:space="preserve"> организация и проведение муниципальных методических мероприятий, муниципальных конкурсов, научно-практических конференций;</w:t>
      </w:r>
    </w:p>
    <w:p w:rsidR="00E00E01" w:rsidRDefault="00E00E01" w:rsidP="00E00E01">
      <w:pPr>
        <w:pStyle w:val="20"/>
        <w:numPr>
          <w:ilvl w:val="0"/>
          <w:numId w:val="4"/>
        </w:numPr>
        <w:shd w:val="clear" w:color="auto" w:fill="auto"/>
        <w:tabs>
          <w:tab w:val="left" w:pos="1501"/>
        </w:tabs>
        <w:spacing w:line="320" w:lineRule="exact"/>
        <w:ind w:firstLine="600"/>
      </w:pPr>
      <w:r>
        <w:rPr>
          <w:color w:val="000000"/>
          <w:lang w:eastAsia="ru-RU" w:bidi="ru-RU"/>
        </w:rPr>
        <w:t>организация участия работников муниципальной системы образования в краевых методических мероприятиях.</w:t>
      </w:r>
    </w:p>
    <w:p w:rsidR="00E00E01" w:rsidRDefault="00E00E01" w:rsidP="00E00E01">
      <w:pPr>
        <w:pStyle w:val="20"/>
        <w:shd w:val="clear" w:color="auto" w:fill="auto"/>
        <w:spacing w:line="320" w:lineRule="exact"/>
        <w:ind w:firstLine="600"/>
      </w:pPr>
      <w:r>
        <w:rPr>
          <w:color w:val="000000"/>
          <w:lang w:eastAsia="ru-RU" w:bidi="ru-RU"/>
        </w:rPr>
        <w:t>2.5. Консультационная деятельность:</w:t>
      </w:r>
    </w:p>
    <w:p w:rsidR="00E00E01" w:rsidRDefault="00E00E01" w:rsidP="00E00E01">
      <w:pPr>
        <w:pStyle w:val="20"/>
        <w:shd w:val="clear" w:color="auto" w:fill="auto"/>
        <w:tabs>
          <w:tab w:val="left" w:pos="1501"/>
        </w:tabs>
        <w:spacing w:line="320" w:lineRule="exact"/>
        <w:ind w:firstLine="0"/>
      </w:pPr>
      <w:r>
        <w:rPr>
          <w:color w:val="000000"/>
          <w:lang w:eastAsia="ru-RU" w:bidi="ru-RU"/>
        </w:rPr>
        <w:lastRenderedPageBreak/>
        <w:t>организация консультаций для работников Учреждений, руководителей методических объединений Учреждений по вопросам внедрения нового содержания, технологий, методик;</w:t>
      </w:r>
    </w:p>
    <w:p w:rsidR="00E00E01" w:rsidRDefault="00E00E01" w:rsidP="0001747A">
      <w:pPr>
        <w:pStyle w:val="20"/>
        <w:numPr>
          <w:ilvl w:val="0"/>
          <w:numId w:val="5"/>
        </w:numPr>
        <w:shd w:val="clear" w:color="auto" w:fill="auto"/>
        <w:tabs>
          <w:tab w:val="left" w:pos="1511"/>
        </w:tabs>
        <w:spacing w:line="320" w:lineRule="exact"/>
        <w:ind w:firstLine="620"/>
      </w:pPr>
      <w:r>
        <w:rPr>
          <w:color w:val="000000"/>
          <w:lang w:eastAsia="ru-RU" w:bidi="ru-RU"/>
        </w:rPr>
        <w:t>консультирование работников Учреждений и родителей по вопросам обучения и воспитания детей.</w:t>
      </w:r>
    </w:p>
    <w:p w:rsidR="00E00E01" w:rsidRDefault="00E00E01" w:rsidP="00E00E01">
      <w:pPr>
        <w:pStyle w:val="20"/>
        <w:numPr>
          <w:ilvl w:val="1"/>
          <w:numId w:val="5"/>
        </w:numPr>
        <w:shd w:val="clear" w:color="auto" w:fill="auto"/>
        <w:tabs>
          <w:tab w:val="left" w:pos="1185"/>
          <w:tab w:val="left" w:pos="6272"/>
        </w:tabs>
        <w:spacing w:line="320" w:lineRule="exact"/>
        <w:ind w:left="620" w:firstLine="0"/>
      </w:pPr>
      <w:r>
        <w:rPr>
          <w:color w:val="000000"/>
          <w:lang w:eastAsia="ru-RU" w:bidi="ru-RU"/>
        </w:rPr>
        <w:t>Научно-методическая деятельность:</w:t>
      </w:r>
      <w:r>
        <w:rPr>
          <w:color w:val="000000"/>
          <w:lang w:eastAsia="ru-RU" w:bidi="ru-RU"/>
        </w:rPr>
        <w:tab/>
        <w:t>осуществление научно-</w:t>
      </w:r>
    </w:p>
    <w:p w:rsidR="00E00E01" w:rsidRDefault="00E00E01" w:rsidP="00E00E01">
      <w:pPr>
        <w:pStyle w:val="20"/>
        <w:shd w:val="clear" w:color="auto" w:fill="auto"/>
        <w:spacing w:after="300" w:line="320" w:lineRule="exact"/>
        <w:ind w:firstLine="0"/>
      </w:pPr>
      <w:r>
        <w:rPr>
          <w:color w:val="000000"/>
          <w:lang w:eastAsia="ru-RU" w:bidi="ru-RU"/>
        </w:rPr>
        <w:t>методического сопровождения инновационных процессов в муниципальной системе образования.</w:t>
      </w:r>
    </w:p>
    <w:p w:rsidR="00E00E01" w:rsidRDefault="00E00E01" w:rsidP="00E00E01">
      <w:pPr>
        <w:pStyle w:val="30"/>
        <w:numPr>
          <w:ilvl w:val="0"/>
          <w:numId w:val="1"/>
        </w:numPr>
        <w:shd w:val="clear" w:color="auto" w:fill="auto"/>
        <w:tabs>
          <w:tab w:val="left" w:pos="1591"/>
        </w:tabs>
        <w:spacing w:after="0"/>
        <w:ind w:left="1260" w:firstLine="0"/>
        <w:jc w:val="both"/>
      </w:pPr>
      <w:r>
        <w:rPr>
          <w:color w:val="000000"/>
          <w:lang w:eastAsia="ru-RU" w:bidi="ru-RU"/>
        </w:rPr>
        <w:t>Обеспечение деятельности муниципальной методической</w:t>
      </w:r>
    </w:p>
    <w:p w:rsidR="00E00E01" w:rsidRDefault="00E00E01" w:rsidP="00E00E01">
      <w:pPr>
        <w:pStyle w:val="30"/>
        <w:shd w:val="clear" w:color="auto" w:fill="auto"/>
        <w:spacing w:after="0"/>
        <w:ind w:firstLine="0"/>
      </w:pPr>
      <w:r>
        <w:rPr>
          <w:color w:val="000000"/>
          <w:lang w:eastAsia="ru-RU" w:bidi="ru-RU"/>
        </w:rPr>
        <w:t>службы</w:t>
      </w:r>
    </w:p>
    <w:p w:rsidR="00E00E01" w:rsidRDefault="00E00E01" w:rsidP="00E00E01">
      <w:pPr>
        <w:pStyle w:val="20"/>
        <w:numPr>
          <w:ilvl w:val="1"/>
          <w:numId w:val="1"/>
        </w:numPr>
        <w:shd w:val="clear" w:color="auto" w:fill="auto"/>
        <w:tabs>
          <w:tab w:val="left" w:pos="1511"/>
        </w:tabs>
        <w:spacing w:line="320" w:lineRule="exact"/>
        <w:ind w:firstLine="900"/>
      </w:pPr>
      <w:r>
        <w:rPr>
          <w:color w:val="000000"/>
          <w:lang w:eastAsia="ru-RU" w:bidi="ru-RU"/>
        </w:rPr>
        <w:t>ММС может вступать в педагогические, научные или иные ассоциации, объединения, в том числе и международные, принимать участие в конференциях, конгрессах, совещаниях и иных формах сотрудничества, в том числе и международное.</w:t>
      </w:r>
    </w:p>
    <w:p w:rsidR="00E00E01" w:rsidRDefault="00E00E01" w:rsidP="00E00E01">
      <w:pPr>
        <w:pStyle w:val="20"/>
        <w:numPr>
          <w:ilvl w:val="1"/>
          <w:numId w:val="1"/>
        </w:numPr>
        <w:shd w:val="clear" w:color="auto" w:fill="auto"/>
        <w:tabs>
          <w:tab w:val="left" w:pos="1511"/>
        </w:tabs>
        <w:spacing w:line="320" w:lineRule="exact"/>
        <w:ind w:firstLine="900"/>
      </w:pPr>
      <w:r>
        <w:rPr>
          <w:color w:val="000000"/>
          <w:lang w:eastAsia="ru-RU" w:bidi="ru-RU"/>
        </w:rPr>
        <w:t>ММС может создавать методические и экспертные советы, временные научно-исследовательские коллективы, творческие группы.</w:t>
      </w:r>
    </w:p>
    <w:p w:rsidR="00E00E01" w:rsidRDefault="00E00E01" w:rsidP="00E00E01">
      <w:pPr>
        <w:pStyle w:val="20"/>
        <w:numPr>
          <w:ilvl w:val="1"/>
          <w:numId w:val="1"/>
        </w:numPr>
        <w:shd w:val="clear" w:color="auto" w:fill="auto"/>
        <w:tabs>
          <w:tab w:val="left" w:pos="1511"/>
        </w:tabs>
        <w:spacing w:line="320" w:lineRule="exact"/>
        <w:ind w:firstLine="900"/>
      </w:pPr>
      <w:r>
        <w:rPr>
          <w:color w:val="000000"/>
          <w:lang w:eastAsia="ru-RU" w:bidi="ru-RU"/>
        </w:rPr>
        <w:t>ММС осуществляет функции непосредственной координации</w:t>
      </w:r>
    </w:p>
    <w:p w:rsidR="00E00E01" w:rsidRDefault="00E00E01" w:rsidP="00DE3C52">
      <w:pPr>
        <w:pStyle w:val="20"/>
        <w:shd w:val="clear" w:color="auto" w:fill="auto"/>
        <w:tabs>
          <w:tab w:val="left" w:pos="1861"/>
          <w:tab w:val="left" w:pos="2700"/>
          <w:tab w:val="left" w:pos="4723"/>
          <w:tab w:val="left" w:pos="8417"/>
        </w:tabs>
        <w:spacing w:line="320" w:lineRule="exact"/>
        <w:ind w:firstLine="0"/>
      </w:pPr>
      <w:r>
        <w:rPr>
          <w:color w:val="000000"/>
          <w:lang w:eastAsia="ru-RU" w:bidi="ru-RU"/>
        </w:rPr>
        <w:t>и организации деятельности, в том числе: комплексного в</w:t>
      </w:r>
      <w:r w:rsidR="00DE3C52">
        <w:rPr>
          <w:color w:val="000000"/>
          <w:lang w:eastAsia="ru-RU" w:bidi="ru-RU"/>
        </w:rPr>
        <w:t xml:space="preserve">заимодействия Учреждений по организации методической работы; </w:t>
      </w:r>
      <w:r>
        <w:rPr>
          <w:color w:val="000000"/>
          <w:lang w:eastAsia="ru-RU" w:bidi="ru-RU"/>
        </w:rPr>
        <w:t>работы</w:t>
      </w:r>
      <w:r w:rsidR="00DE3C52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профессиональных методических объединений педагогов (РМО, иных муниципальных методических объединений и ассоциаций); представление методического опыта на конференциях, мероприятиях, семинарах, совещаниях и других мероприятиях муниципального, краевого, федерального и международного уровней.</w:t>
      </w:r>
    </w:p>
    <w:p w:rsidR="00E00E01" w:rsidRPr="000B796C" w:rsidRDefault="00E00E01" w:rsidP="00E00E01">
      <w:pPr>
        <w:pStyle w:val="20"/>
        <w:numPr>
          <w:ilvl w:val="2"/>
          <w:numId w:val="1"/>
        </w:numPr>
        <w:shd w:val="clear" w:color="auto" w:fill="auto"/>
        <w:tabs>
          <w:tab w:val="left" w:pos="1598"/>
        </w:tabs>
        <w:spacing w:line="320" w:lineRule="exact"/>
        <w:ind w:firstLine="900"/>
      </w:pPr>
      <w:r w:rsidRPr="000B796C">
        <w:rPr>
          <w:color w:val="000000"/>
          <w:lang w:eastAsia="ru-RU" w:bidi="ru-RU"/>
        </w:rPr>
        <w:t xml:space="preserve">Муниципальный методический совет </w:t>
      </w:r>
      <w:proofErr w:type="gramStart"/>
      <w:r w:rsidRPr="000B796C">
        <w:rPr>
          <w:color w:val="000000"/>
          <w:lang w:eastAsia="ru-RU" w:bidi="ru-RU"/>
        </w:rPr>
        <w:t>управлении</w:t>
      </w:r>
      <w:proofErr w:type="gramEnd"/>
      <w:r w:rsidRPr="000B796C">
        <w:rPr>
          <w:color w:val="000000"/>
          <w:lang w:eastAsia="ru-RU" w:bidi="ru-RU"/>
        </w:rPr>
        <w:t xml:space="preserve"> о</w:t>
      </w:r>
      <w:r w:rsidR="00DE3C52" w:rsidRPr="000B796C">
        <w:rPr>
          <w:color w:val="000000"/>
          <w:lang w:eastAsia="ru-RU" w:bidi="ru-RU"/>
        </w:rPr>
        <w:t xml:space="preserve">бразования администрации </w:t>
      </w:r>
      <w:proofErr w:type="spellStart"/>
      <w:r w:rsidR="00DE3C52" w:rsidRPr="000B796C">
        <w:rPr>
          <w:color w:val="000000"/>
          <w:lang w:eastAsia="ru-RU" w:bidi="ru-RU"/>
        </w:rPr>
        <w:t>Нижнеингаш</w:t>
      </w:r>
      <w:r w:rsidRPr="000B796C">
        <w:rPr>
          <w:color w:val="000000"/>
          <w:lang w:eastAsia="ru-RU" w:bidi="ru-RU"/>
        </w:rPr>
        <w:t>ского</w:t>
      </w:r>
      <w:proofErr w:type="spellEnd"/>
      <w:r w:rsidRPr="000B796C">
        <w:rPr>
          <w:color w:val="000000"/>
          <w:lang w:eastAsia="ru-RU" w:bidi="ru-RU"/>
        </w:rPr>
        <w:t xml:space="preserve"> района входит в муниципальную методическую службу, с функциями определения стратегии проведения методической работы в муниципальной системе образования, выработкой рекомендаций по планированию, содержанию, формам методической работы.</w:t>
      </w:r>
    </w:p>
    <w:p w:rsidR="00E00E01" w:rsidRDefault="00E00E01" w:rsidP="00E00E01">
      <w:pPr>
        <w:pStyle w:val="20"/>
        <w:numPr>
          <w:ilvl w:val="2"/>
          <w:numId w:val="1"/>
        </w:numPr>
        <w:shd w:val="clear" w:color="auto" w:fill="auto"/>
        <w:spacing w:line="320" w:lineRule="exact"/>
        <w:ind w:firstLine="900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ММС координирует работу Учреждений или группы Учреждений, как активных участников методических мероприятий, способных к действиям и преобразованиям, взаимодействующие в своих интересах и интересах муниципальной системы образования, готовых к освоению педагогических инноваций, разработке и реализации собственных продуктивных идей, ведению инновационной деятельности, построению стратегий своего развития.</w:t>
      </w:r>
      <w:proofErr w:type="gramEnd"/>
    </w:p>
    <w:p w:rsidR="00E00E01" w:rsidRDefault="00E00E01" w:rsidP="00E00E01">
      <w:pPr>
        <w:pStyle w:val="20"/>
        <w:numPr>
          <w:ilvl w:val="2"/>
          <w:numId w:val="1"/>
        </w:numPr>
        <w:shd w:val="clear" w:color="auto" w:fill="auto"/>
        <w:tabs>
          <w:tab w:val="left" w:pos="1605"/>
        </w:tabs>
        <w:spacing w:line="320" w:lineRule="exact"/>
        <w:ind w:firstLine="900"/>
      </w:pPr>
      <w:r>
        <w:rPr>
          <w:color w:val="000000"/>
          <w:lang w:eastAsia="ru-RU" w:bidi="ru-RU"/>
        </w:rPr>
        <w:t>ММС координирует работу методических советов учреждений, деятельность которых определяется спецификой конкретного Учреждения: характером реализуемой образовательной программы, уровнем развития профессиональной компетентности педагогических кадров, наличием актуальных для педагогов и Учреждения в целом проблем методического характера, где педагоги Учреждений являются основным ориентиром деятельности методической работы.</w:t>
      </w:r>
    </w:p>
    <w:p w:rsidR="00E00E01" w:rsidRDefault="00E00E01" w:rsidP="00E00E01">
      <w:pPr>
        <w:pStyle w:val="20"/>
        <w:numPr>
          <w:ilvl w:val="1"/>
          <w:numId w:val="1"/>
        </w:numPr>
        <w:shd w:val="clear" w:color="auto" w:fill="auto"/>
        <w:tabs>
          <w:tab w:val="left" w:pos="1511"/>
        </w:tabs>
        <w:spacing w:line="320" w:lineRule="exact"/>
        <w:ind w:firstLine="900"/>
      </w:pPr>
      <w:r>
        <w:rPr>
          <w:color w:val="000000"/>
          <w:lang w:eastAsia="ru-RU" w:bidi="ru-RU"/>
        </w:rPr>
        <w:t xml:space="preserve">ММС осуществляет свою деятельность во взаимодействии с социальными партнерами (общественные организации, родители, средства </w:t>
      </w:r>
      <w:r>
        <w:rPr>
          <w:color w:val="000000"/>
          <w:lang w:eastAsia="ru-RU" w:bidi="ru-RU"/>
        </w:rPr>
        <w:lastRenderedPageBreak/>
        <w:t>массовой информации, научно-исследовательские организации, учреждения высшего образования и т.п.).</w:t>
      </w:r>
    </w:p>
    <w:p w:rsidR="00E00E01" w:rsidRDefault="00E00E01" w:rsidP="00E00E01">
      <w:pPr>
        <w:pStyle w:val="20"/>
        <w:numPr>
          <w:ilvl w:val="1"/>
          <w:numId w:val="1"/>
        </w:numPr>
        <w:shd w:val="clear" w:color="auto" w:fill="auto"/>
        <w:tabs>
          <w:tab w:val="left" w:pos="1590"/>
        </w:tabs>
        <w:spacing w:line="320" w:lineRule="exact"/>
        <w:ind w:firstLine="880"/>
      </w:pPr>
      <w:r>
        <w:rPr>
          <w:color w:val="000000"/>
          <w:lang w:eastAsia="ru-RU" w:bidi="ru-RU"/>
        </w:rPr>
        <w:t>Работа ММС осуществляется на основе плана основных мероприятий на учебный год.</w:t>
      </w:r>
    </w:p>
    <w:p w:rsidR="00E00E01" w:rsidRDefault="00E00E01" w:rsidP="00E00E01">
      <w:pPr>
        <w:pStyle w:val="20"/>
        <w:numPr>
          <w:ilvl w:val="1"/>
          <w:numId w:val="1"/>
        </w:numPr>
        <w:shd w:val="clear" w:color="auto" w:fill="auto"/>
        <w:tabs>
          <w:tab w:val="left" w:pos="1409"/>
        </w:tabs>
        <w:spacing w:line="320" w:lineRule="exact"/>
        <w:ind w:firstLine="880"/>
      </w:pPr>
      <w:r>
        <w:rPr>
          <w:color w:val="000000"/>
          <w:lang w:eastAsia="ru-RU" w:bidi="ru-RU"/>
        </w:rPr>
        <w:t xml:space="preserve">Управление деятельностью профессиональных педагогических сообществ (РМО, иные муниципальные методические объединения и ассоциаций), их полномочия и функции регламентируются соответствующими Положениями, разработанными и утвержденными в установленном порядке управления образования администрации </w:t>
      </w:r>
      <w:proofErr w:type="spellStart"/>
      <w:r w:rsidR="00BF7F51">
        <w:rPr>
          <w:color w:val="000000"/>
          <w:lang w:eastAsia="ru-RU" w:bidi="ru-RU"/>
        </w:rPr>
        <w:t>Нижнеингашского</w:t>
      </w:r>
      <w:proofErr w:type="spellEnd"/>
      <w:r w:rsidR="00BF7F51">
        <w:rPr>
          <w:color w:val="000000"/>
          <w:lang w:eastAsia="ru-RU" w:bidi="ru-RU"/>
        </w:rPr>
        <w:t xml:space="preserve"> района</w:t>
      </w:r>
      <w:r>
        <w:rPr>
          <w:color w:val="000000"/>
          <w:lang w:eastAsia="ru-RU" w:bidi="ru-RU"/>
        </w:rPr>
        <w:t>.</w:t>
      </w:r>
    </w:p>
    <w:p w:rsidR="00E00E01" w:rsidRDefault="00E00E01" w:rsidP="00E00E01">
      <w:pPr>
        <w:pStyle w:val="20"/>
        <w:numPr>
          <w:ilvl w:val="1"/>
          <w:numId w:val="1"/>
        </w:numPr>
        <w:shd w:val="clear" w:color="auto" w:fill="auto"/>
        <w:tabs>
          <w:tab w:val="left" w:pos="1590"/>
        </w:tabs>
        <w:spacing w:line="320" w:lineRule="exact"/>
        <w:ind w:firstLine="880"/>
      </w:pPr>
      <w:r>
        <w:rPr>
          <w:color w:val="000000"/>
          <w:lang w:eastAsia="ru-RU" w:bidi="ru-RU"/>
        </w:rPr>
        <w:t>Управление методическими советами и методическими объединениями учреждений, их полномочия и функции регламентируются соответствующими Положениями, разработанными и утвержденными в установленном порядке Учреждениями.</w:t>
      </w:r>
    </w:p>
    <w:p w:rsidR="00E00E01" w:rsidRDefault="00E00E01" w:rsidP="00E00E01">
      <w:pPr>
        <w:pStyle w:val="30"/>
        <w:numPr>
          <w:ilvl w:val="0"/>
          <w:numId w:val="1"/>
        </w:numPr>
        <w:shd w:val="clear" w:color="auto" w:fill="auto"/>
        <w:tabs>
          <w:tab w:val="left" w:pos="3544"/>
        </w:tabs>
        <w:spacing w:after="0" w:line="324" w:lineRule="exact"/>
        <w:ind w:left="3220" w:firstLine="0"/>
        <w:jc w:val="both"/>
      </w:pPr>
      <w:r>
        <w:rPr>
          <w:color w:val="000000"/>
          <w:lang w:eastAsia="ru-RU" w:bidi="ru-RU"/>
        </w:rPr>
        <w:t>Срок действия Положения</w:t>
      </w:r>
    </w:p>
    <w:p w:rsidR="00E00E01" w:rsidRDefault="00E00E01" w:rsidP="00E00E01">
      <w:pPr>
        <w:pStyle w:val="20"/>
        <w:numPr>
          <w:ilvl w:val="1"/>
          <w:numId w:val="1"/>
        </w:numPr>
        <w:shd w:val="clear" w:color="auto" w:fill="auto"/>
        <w:tabs>
          <w:tab w:val="left" w:pos="1165"/>
        </w:tabs>
        <w:spacing w:line="324" w:lineRule="exact"/>
        <w:ind w:firstLine="600"/>
      </w:pPr>
      <w:r>
        <w:rPr>
          <w:color w:val="000000"/>
          <w:lang w:eastAsia="ru-RU" w:bidi="ru-RU"/>
        </w:rPr>
        <w:t xml:space="preserve">Положение вступает в силу с момента </w:t>
      </w:r>
      <w:proofErr w:type="gramStart"/>
      <w:r>
        <w:rPr>
          <w:color w:val="000000"/>
          <w:lang w:eastAsia="ru-RU" w:bidi="ru-RU"/>
        </w:rPr>
        <w:t>подписания приказа управления образования администрации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Н</w:t>
      </w:r>
      <w:r w:rsidR="00BF7F51">
        <w:rPr>
          <w:color w:val="000000"/>
          <w:lang w:eastAsia="ru-RU" w:bidi="ru-RU"/>
        </w:rPr>
        <w:t>ижнеингашского</w:t>
      </w:r>
      <w:proofErr w:type="spellEnd"/>
      <w:r>
        <w:rPr>
          <w:color w:val="000000"/>
          <w:lang w:eastAsia="ru-RU" w:bidi="ru-RU"/>
        </w:rPr>
        <w:t xml:space="preserve"> района об утверждении данного Положения.</w:t>
      </w:r>
    </w:p>
    <w:p w:rsidR="00E00E01" w:rsidRDefault="00E00E01" w:rsidP="00E00E01">
      <w:pPr>
        <w:pStyle w:val="20"/>
        <w:numPr>
          <w:ilvl w:val="1"/>
          <w:numId w:val="1"/>
        </w:numPr>
        <w:shd w:val="clear" w:color="auto" w:fill="auto"/>
        <w:tabs>
          <w:tab w:val="left" w:pos="1165"/>
        </w:tabs>
        <w:spacing w:line="324" w:lineRule="exact"/>
        <w:ind w:firstLine="600"/>
      </w:pPr>
      <w:r>
        <w:rPr>
          <w:color w:val="000000"/>
          <w:lang w:eastAsia="ru-RU" w:bidi="ru-RU"/>
        </w:rPr>
        <w:t xml:space="preserve">В Положение могут вноситься изменения и дополнения, которые подлежат утверждению приказом управления образования администрации </w:t>
      </w:r>
      <w:proofErr w:type="spellStart"/>
      <w:r w:rsidR="00BF7F51">
        <w:rPr>
          <w:color w:val="000000"/>
          <w:lang w:eastAsia="ru-RU" w:bidi="ru-RU"/>
        </w:rPr>
        <w:t>Нижнеингашского</w:t>
      </w:r>
      <w:proofErr w:type="spellEnd"/>
      <w:r w:rsidR="00BF7F5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района.</w:t>
      </w:r>
    </w:p>
    <w:p w:rsidR="00E00E01" w:rsidRDefault="00E00E01" w:rsidP="00E00E01">
      <w:pPr>
        <w:pStyle w:val="20"/>
        <w:shd w:val="clear" w:color="auto" w:fill="auto"/>
        <w:tabs>
          <w:tab w:val="left" w:pos="1501"/>
        </w:tabs>
        <w:spacing w:line="320" w:lineRule="exact"/>
        <w:ind w:left="600" w:firstLine="0"/>
      </w:pPr>
    </w:p>
    <w:p w:rsidR="00E00E01" w:rsidRDefault="00E00E01"/>
    <w:sectPr w:rsidR="00E00E01" w:rsidSect="000733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DFF"/>
    <w:multiLevelType w:val="multilevel"/>
    <w:tmpl w:val="E4900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3A3531"/>
    <w:multiLevelType w:val="multilevel"/>
    <w:tmpl w:val="BFAA5D9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33BA2"/>
    <w:multiLevelType w:val="multilevel"/>
    <w:tmpl w:val="CA1E6AA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B91400"/>
    <w:multiLevelType w:val="multilevel"/>
    <w:tmpl w:val="F1D4EB0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DB5312"/>
    <w:multiLevelType w:val="multilevel"/>
    <w:tmpl w:val="2218715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844235"/>
    <w:multiLevelType w:val="multilevel"/>
    <w:tmpl w:val="45BE0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0E01"/>
    <w:rsid w:val="0001747A"/>
    <w:rsid w:val="00073318"/>
    <w:rsid w:val="000B796C"/>
    <w:rsid w:val="00320EE8"/>
    <w:rsid w:val="004572F9"/>
    <w:rsid w:val="006F312B"/>
    <w:rsid w:val="007401DE"/>
    <w:rsid w:val="008A3D9B"/>
    <w:rsid w:val="008B6931"/>
    <w:rsid w:val="008E1FE7"/>
    <w:rsid w:val="00917C73"/>
    <w:rsid w:val="00A428A2"/>
    <w:rsid w:val="00BF7F51"/>
    <w:rsid w:val="00D56D36"/>
    <w:rsid w:val="00D6101D"/>
    <w:rsid w:val="00DE3C52"/>
    <w:rsid w:val="00E00E01"/>
    <w:rsid w:val="00E8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00E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00E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0E01"/>
    <w:pPr>
      <w:widowControl w:val="0"/>
      <w:shd w:val="clear" w:color="auto" w:fill="FFFFFF"/>
      <w:spacing w:after="300" w:line="320" w:lineRule="exact"/>
      <w:ind w:hanging="20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00E01"/>
    <w:pPr>
      <w:widowControl w:val="0"/>
      <w:shd w:val="clear" w:color="auto" w:fill="FFFFFF"/>
      <w:spacing w:after="0" w:line="641" w:lineRule="exact"/>
      <w:ind w:hanging="3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Ноутбук</cp:lastModifiedBy>
  <cp:revision>10</cp:revision>
  <dcterms:created xsi:type="dcterms:W3CDTF">2020-10-08T07:24:00Z</dcterms:created>
  <dcterms:modified xsi:type="dcterms:W3CDTF">2020-10-29T07:45:00Z</dcterms:modified>
</cp:coreProperties>
</file>