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C6" w:rsidRPr="005C1001" w:rsidRDefault="00450BC6" w:rsidP="00450BC6">
      <w:pPr>
        <w:pStyle w:val="ConsPlusTitle"/>
        <w:tabs>
          <w:tab w:val="left" w:pos="720"/>
        </w:tabs>
        <w:ind w:firstLine="567"/>
        <w:jc w:val="both"/>
        <w:rPr>
          <w:b w:val="0"/>
          <w:sz w:val="26"/>
          <w:szCs w:val="26"/>
        </w:rPr>
      </w:pPr>
      <w:r w:rsidRPr="005C1001">
        <w:rPr>
          <w:b w:val="0"/>
          <w:sz w:val="26"/>
          <w:szCs w:val="26"/>
        </w:rPr>
        <w:t>Средством стимулирования целенаправленного и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является процедура аттестации работников образования, проводимая на основе Порядка проведения аттестации педагогических работников организаций, осуществляющих образовательную деятельность, утверждённого Приказом МО и НРФ от 07 апреля 2014 г. N 276.</w:t>
      </w:r>
    </w:p>
    <w:p w:rsidR="00450BC6" w:rsidRPr="005C1001" w:rsidRDefault="00450BC6" w:rsidP="00450BC6">
      <w:pPr>
        <w:pStyle w:val="a3"/>
        <w:ind w:firstLine="708"/>
        <w:jc w:val="both"/>
        <w:rPr>
          <w:rFonts w:ascii="Times New Roman" w:hAnsi="Times New Roman" w:cs="Times New Roman"/>
          <w:sz w:val="26"/>
          <w:szCs w:val="26"/>
        </w:rPr>
      </w:pPr>
      <w:r w:rsidRPr="005C1001">
        <w:rPr>
          <w:rFonts w:ascii="Times New Roman" w:hAnsi="Times New Roman" w:cs="Times New Roman"/>
          <w:sz w:val="26"/>
          <w:szCs w:val="26"/>
        </w:rPr>
        <w:t>В период с 15 апреля по 30 июня 201</w:t>
      </w:r>
      <w:r>
        <w:rPr>
          <w:rFonts w:ascii="Times New Roman" w:hAnsi="Times New Roman" w:cs="Times New Roman"/>
          <w:sz w:val="26"/>
          <w:szCs w:val="26"/>
        </w:rPr>
        <w:t>9</w:t>
      </w:r>
      <w:r w:rsidRPr="005C1001">
        <w:rPr>
          <w:rFonts w:ascii="Times New Roman" w:hAnsi="Times New Roman" w:cs="Times New Roman"/>
          <w:sz w:val="26"/>
          <w:szCs w:val="26"/>
        </w:rPr>
        <w:t xml:space="preserve"> года  от образовательных</w:t>
      </w:r>
      <w:r>
        <w:rPr>
          <w:rFonts w:ascii="Times New Roman" w:hAnsi="Times New Roman" w:cs="Times New Roman"/>
          <w:sz w:val="26"/>
          <w:szCs w:val="26"/>
        </w:rPr>
        <w:t xml:space="preserve"> учреждений района поступило 82</w:t>
      </w:r>
      <w:r w:rsidRPr="005C1001">
        <w:rPr>
          <w:rFonts w:ascii="Times New Roman" w:hAnsi="Times New Roman" w:cs="Times New Roman"/>
          <w:sz w:val="26"/>
          <w:szCs w:val="26"/>
        </w:rPr>
        <w:t xml:space="preserve"> заявки на аттестацию педагогических работников, на установление соответствия требованиям первой и высшей квалификационных категорий. Муниципальная заявка направлена в Министерство образования и науки Красноярского края и ЦОКО, на основании которой утвержден график аттестации на период октябрь-декабрь 201</w:t>
      </w:r>
      <w:r>
        <w:rPr>
          <w:rFonts w:ascii="Times New Roman" w:hAnsi="Times New Roman" w:cs="Times New Roman"/>
          <w:sz w:val="26"/>
          <w:szCs w:val="26"/>
        </w:rPr>
        <w:t>9 г. и февраль – апрель 2020</w:t>
      </w:r>
      <w:r w:rsidRPr="005C1001">
        <w:rPr>
          <w:rFonts w:ascii="Times New Roman" w:hAnsi="Times New Roman" w:cs="Times New Roman"/>
          <w:sz w:val="26"/>
          <w:szCs w:val="26"/>
        </w:rPr>
        <w:t xml:space="preserve"> г. </w:t>
      </w:r>
    </w:p>
    <w:p w:rsidR="00450BC6" w:rsidRPr="005C1001" w:rsidRDefault="00450BC6" w:rsidP="00450BC6">
      <w:pPr>
        <w:pStyle w:val="a3"/>
        <w:ind w:firstLine="708"/>
        <w:jc w:val="both"/>
        <w:rPr>
          <w:rFonts w:ascii="Times New Roman" w:hAnsi="Times New Roman" w:cs="Times New Roman"/>
          <w:sz w:val="26"/>
          <w:szCs w:val="26"/>
        </w:rPr>
      </w:pPr>
      <w:r w:rsidRPr="005C1001">
        <w:rPr>
          <w:rFonts w:ascii="Times New Roman" w:hAnsi="Times New Roman" w:cs="Times New Roman"/>
          <w:sz w:val="26"/>
          <w:szCs w:val="26"/>
        </w:rPr>
        <w:t xml:space="preserve">В течение учебного года муниципальным координатором было принято от педагогических работников  и выставлено в базу  </w:t>
      </w:r>
      <w:r>
        <w:rPr>
          <w:rFonts w:ascii="Times New Roman" w:hAnsi="Times New Roman" w:cs="Times New Roman"/>
          <w:sz w:val="26"/>
          <w:szCs w:val="26"/>
        </w:rPr>
        <w:t>70</w:t>
      </w:r>
      <w:r w:rsidRPr="005C1001">
        <w:rPr>
          <w:rFonts w:ascii="Times New Roman" w:hAnsi="Times New Roman" w:cs="Times New Roman"/>
          <w:sz w:val="26"/>
          <w:szCs w:val="26"/>
        </w:rPr>
        <w:t xml:space="preserve"> </w:t>
      </w:r>
      <w:r>
        <w:rPr>
          <w:rFonts w:ascii="Times New Roman" w:hAnsi="Times New Roman" w:cs="Times New Roman"/>
          <w:sz w:val="26"/>
          <w:szCs w:val="26"/>
        </w:rPr>
        <w:t>заявлений</w:t>
      </w:r>
      <w:r w:rsidRPr="005C1001">
        <w:rPr>
          <w:rFonts w:ascii="Times New Roman" w:hAnsi="Times New Roman" w:cs="Times New Roman"/>
          <w:sz w:val="26"/>
          <w:szCs w:val="26"/>
        </w:rPr>
        <w:t xml:space="preserve"> на аттестацию. </w:t>
      </w:r>
    </w:p>
    <w:p w:rsidR="00450BC6" w:rsidRPr="005C1001" w:rsidRDefault="00450BC6" w:rsidP="00450BC6">
      <w:pPr>
        <w:pStyle w:val="a3"/>
        <w:ind w:firstLine="708"/>
        <w:jc w:val="both"/>
        <w:rPr>
          <w:rFonts w:ascii="Times New Roman" w:hAnsi="Times New Roman" w:cs="Times New Roman"/>
          <w:sz w:val="26"/>
          <w:szCs w:val="26"/>
        </w:rPr>
      </w:pPr>
      <w:r w:rsidRPr="005C1001">
        <w:rPr>
          <w:rFonts w:ascii="Times New Roman" w:hAnsi="Times New Roman" w:cs="Times New Roman"/>
          <w:sz w:val="26"/>
          <w:szCs w:val="26"/>
        </w:rPr>
        <w:t>Результаты аттестации педагогических работников района следующие:</w:t>
      </w:r>
    </w:p>
    <w:p w:rsidR="00450BC6" w:rsidRPr="005C1001" w:rsidRDefault="00450BC6" w:rsidP="00450BC6">
      <w:pPr>
        <w:pStyle w:val="a3"/>
        <w:jc w:val="both"/>
        <w:rPr>
          <w:rFonts w:ascii="Times New Roman" w:hAnsi="Times New Roman" w:cs="Times New Roman"/>
          <w:sz w:val="26"/>
          <w:szCs w:val="26"/>
        </w:rPr>
      </w:pPr>
      <w:r>
        <w:rPr>
          <w:rFonts w:ascii="Times New Roman" w:hAnsi="Times New Roman" w:cs="Times New Roman"/>
          <w:sz w:val="26"/>
          <w:szCs w:val="26"/>
        </w:rPr>
        <w:t>из 70</w:t>
      </w:r>
      <w:r w:rsidRPr="005C1001">
        <w:rPr>
          <w:rFonts w:ascii="Times New Roman" w:hAnsi="Times New Roman" w:cs="Times New Roman"/>
          <w:sz w:val="26"/>
          <w:szCs w:val="26"/>
        </w:rPr>
        <w:t xml:space="preserve"> педагогов, направивших документы в Краевую аттестационную комиссию,  все прошли аттестацию на установление соответствия уровня их квалификации требованиям, предъявляемым к квалификационным категориям (первой или высшей).</w:t>
      </w:r>
      <w:r>
        <w:rPr>
          <w:rFonts w:ascii="Times New Roman" w:hAnsi="Times New Roman" w:cs="Times New Roman"/>
          <w:sz w:val="26"/>
          <w:szCs w:val="26"/>
        </w:rPr>
        <w:t xml:space="preserve"> При этом 27</w:t>
      </w:r>
      <w:r w:rsidRPr="005C1001">
        <w:rPr>
          <w:rFonts w:ascii="Times New Roman" w:hAnsi="Times New Roman" w:cs="Times New Roman"/>
          <w:sz w:val="26"/>
          <w:szCs w:val="26"/>
        </w:rPr>
        <w:t xml:space="preserve"> педагогам установлена высшая квалификационная категория сроком на 5 лет.  Первая квалификационная категория сроком на 5 лет установлена </w:t>
      </w:r>
      <w:r>
        <w:rPr>
          <w:rFonts w:ascii="Times New Roman" w:hAnsi="Times New Roman" w:cs="Times New Roman"/>
          <w:sz w:val="26"/>
          <w:szCs w:val="26"/>
        </w:rPr>
        <w:t>43 педагогам</w:t>
      </w:r>
      <w:r w:rsidRPr="005C1001">
        <w:rPr>
          <w:rFonts w:ascii="Times New Roman" w:hAnsi="Times New Roman" w:cs="Times New Roman"/>
          <w:sz w:val="26"/>
          <w:szCs w:val="26"/>
        </w:rPr>
        <w:t xml:space="preserve">, из них </w:t>
      </w:r>
      <w:r w:rsidRPr="00AD7C22">
        <w:rPr>
          <w:rFonts w:ascii="Times New Roman" w:hAnsi="Times New Roman" w:cs="Times New Roman"/>
          <w:color w:val="FF0000"/>
          <w:sz w:val="26"/>
          <w:szCs w:val="26"/>
          <w:highlight w:val="yellow"/>
        </w:rPr>
        <w:t>13</w:t>
      </w:r>
      <w:r w:rsidRPr="00AD7C22">
        <w:rPr>
          <w:rFonts w:ascii="Times New Roman" w:hAnsi="Times New Roman" w:cs="Times New Roman"/>
          <w:color w:val="FF0000"/>
          <w:sz w:val="26"/>
          <w:szCs w:val="26"/>
        </w:rPr>
        <w:t xml:space="preserve"> </w:t>
      </w:r>
      <w:r w:rsidRPr="005C1001">
        <w:rPr>
          <w:rFonts w:ascii="Times New Roman" w:hAnsi="Times New Roman" w:cs="Times New Roman"/>
          <w:sz w:val="26"/>
          <w:szCs w:val="26"/>
        </w:rPr>
        <w:t>педагогам, которые на момент подачи документов не были аттестованы или имели соответствие занимаемой должности.</w:t>
      </w:r>
    </w:p>
    <w:p w:rsidR="00450BC6" w:rsidRPr="005C1001" w:rsidRDefault="00450BC6" w:rsidP="00450BC6">
      <w:pPr>
        <w:pStyle w:val="a3"/>
        <w:ind w:firstLine="708"/>
        <w:jc w:val="both"/>
        <w:rPr>
          <w:rFonts w:ascii="Times New Roman" w:hAnsi="Times New Roman" w:cs="Times New Roman"/>
          <w:sz w:val="26"/>
          <w:szCs w:val="26"/>
        </w:rPr>
      </w:pPr>
    </w:p>
    <w:p w:rsidR="00450BC6" w:rsidRPr="005C1001" w:rsidRDefault="00450BC6" w:rsidP="00450BC6">
      <w:pPr>
        <w:pStyle w:val="a3"/>
        <w:rPr>
          <w:rFonts w:ascii="Times New Roman" w:hAnsi="Times New Roman" w:cs="Times New Roman"/>
          <w:sz w:val="26"/>
          <w:szCs w:val="26"/>
        </w:rPr>
      </w:pPr>
      <w:r w:rsidRPr="005C1001">
        <w:rPr>
          <w:rFonts w:ascii="Times New Roman" w:hAnsi="Times New Roman" w:cs="Times New Roman"/>
          <w:sz w:val="26"/>
          <w:szCs w:val="26"/>
        </w:rPr>
        <w:t>Результаты аттестации представлены в таблице 1.</w:t>
      </w:r>
    </w:p>
    <w:p w:rsidR="00450BC6" w:rsidRPr="005C1001" w:rsidRDefault="00450BC6" w:rsidP="00450BC6">
      <w:pPr>
        <w:pStyle w:val="a3"/>
        <w:rPr>
          <w:rFonts w:ascii="Times New Roman" w:hAnsi="Times New Roman" w:cs="Times New Roman"/>
          <w:sz w:val="26"/>
          <w:szCs w:val="26"/>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7"/>
        <w:gridCol w:w="2588"/>
        <w:gridCol w:w="2588"/>
      </w:tblGrid>
      <w:tr w:rsidR="00450BC6" w:rsidRPr="005C1001" w:rsidTr="005E4954">
        <w:trPr>
          <w:trHeight w:val="655"/>
        </w:trPr>
        <w:tc>
          <w:tcPr>
            <w:tcW w:w="2587" w:type="dxa"/>
            <w:vMerge w:val="restart"/>
          </w:tcPr>
          <w:p w:rsidR="00450BC6" w:rsidRPr="005C1001" w:rsidRDefault="00450BC6" w:rsidP="005E4954">
            <w:pPr>
              <w:pStyle w:val="a3"/>
              <w:rPr>
                <w:rFonts w:ascii="Times New Roman" w:hAnsi="Times New Roman" w:cs="Times New Roman"/>
                <w:sz w:val="26"/>
                <w:szCs w:val="26"/>
              </w:rPr>
            </w:pPr>
          </w:p>
        </w:tc>
        <w:tc>
          <w:tcPr>
            <w:tcW w:w="2588" w:type="dxa"/>
          </w:tcPr>
          <w:p w:rsidR="00450BC6" w:rsidRPr="005C1001" w:rsidRDefault="00450BC6" w:rsidP="005E4954">
            <w:pPr>
              <w:pStyle w:val="a3"/>
              <w:rPr>
                <w:rFonts w:ascii="Times New Roman" w:hAnsi="Times New Roman" w:cs="Times New Roman"/>
                <w:sz w:val="26"/>
                <w:szCs w:val="26"/>
              </w:rPr>
            </w:pPr>
            <w:r w:rsidRPr="005C1001">
              <w:rPr>
                <w:rFonts w:ascii="Times New Roman" w:hAnsi="Times New Roman" w:cs="Times New Roman"/>
                <w:sz w:val="26"/>
                <w:szCs w:val="26"/>
              </w:rPr>
              <w:t>Первая категория.</w:t>
            </w:r>
          </w:p>
        </w:tc>
        <w:tc>
          <w:tcPr>
            <w:tcW w:w="2588" w:type="dxa"/>
          </w:tcPr>
          <w:p w:rsidR="00450BC6" w:rsidRPr="005C1001" w:rsidRDefault="00450BC6" w:rsidP="005E4954">
            <w:pPr>
              <w:pStyle w:val="a3"/>
              <w:rPr>
                <w:rFonts w:ascii="Times New Roman" w:hAnsi="Times New Roman" w:cs="Times New Roman"/>
                <w:sz w:val="26"/>
                <w:szCs w:val="26"/>
              </w:rPr>
            </w:pPr>
            <w:r w:rsidRPr="005C1001">
              <w:rPr>
                <w:rFonts w:ascii="Times New Roman" w:hAnsi="Times New Roman" w:cs="Times New Roman"/>
                <w:sz w:val="26"/>
                <w:szCs w:val="26"/>
              </w:rPr>
              <w:t>Высшая категория.</w:t>
            </w:r>
          </w:p>
        </w:tc>
      </w:tr>
      <w:tr w:rsidR="00450BC6" w:rsidRPr="005C1001" w:rsidTr="005E4954">
        <w:tc>
          <w:tcPr>
            <w:tcW w:w="2587" w:type="dxa"/>
            <w:vMerge/>
          </w:tcPr>
          <w:p w:rsidR="00450BC6" w:rsidRPr="005C1001" w:rsidRDefault="00450BC6" w:rsidP="005E4954">
            <w:pPr>
              <w:pStyle w:val="a3"/>
              <w:rPr>
                <w:rFonts w:ascii="Times New Roman" w:hAnsi="Times New Roman" w:cs="Times New Roman"/>
                <w:sz w:val="26"/>
                <w:szCs w:val="26"/>
              </w:rPr>
            </w:pPr>
          </w:p>
        </w:tc>
        <w:tc>
          <w:tcPr>
            <w:tcW w:w="2588" w:type="dxa"/>
          </w:tcPr>
          <w:p w:rsidR="00450BC6" w:rsidRPr="005C1001" w:rsidRDefault="00450BC6" w:rsidP="005E4954">
            <w:pPr>
              <w:pStyle w:val="a3"/>
              <w:rPr>
                <w:rFonts w:ascii="Times New Roman" w:hAnsi="Times New Roman" w:cs="Times New Roman"/>
                <w:sz w:val="26"/>
                <w:szCs w:val="26"/>
              </w:rPr>
            </w:pPr>
            <w:r w:rsidRPr="005C1001">
              <w:rPr>
                <w:rFonts w:ascii="Times New Roman" w:hAnsi="Times New Roman" w:cs="Times New Roman"/>
                <w:sz w:val="26"/>
                <w:szCs w:val="26"/>
              </w:rPr>
              <w:t>Всего 4</w:t>
            </w:r>
            <w:r>
              <w:rPr>
                <w:rFonts w:ascii="Times New Roman" w:hAnsi="Times New Roman" w:cs="Times New Roman"/>
                <w:sz w:val="26"/>
                <w:szCs w:val="26"/>
              </w:rPr>
              <w:t>3</w:t>
            </w:r>
            <w:r w:rsidRPr="005C1001">
              <w:rPr>
                <w:rFonts w:ascii="Times New Roman" w:hAnsi="Times New Roman" w:cs="Times New Roman"/>
                <w:sz w:val="26"/>
                <w:szCs w:val="26"/>
              </w:rPr>
              <w:t xml:space="preserve"> педагога</w:t>
            </w:r>
          </w:p>
        </w:tc>
        <w:tc>
          <w:tcPr>
            <w:tcW w:w="2588" w:type="dxa"/>
          </w:tcPr>
          <w:p w:rsidR="00450BC6" w:rsidRPr="005C1001" w:rsidRDefault="00450BC6" w:rsidP="005E4954">
            <w:pPr>
              <w:pStyle w:val="a3"/>
              <w:rPr>
                <w:rFonts w:ascii="Times New Roman" w:hAnsi="Times New Roman" w:cs="Times New Roman"/>
                <w:sz w:val="26"/>
                <w:szCs w:val="26"/>
              </w:rPr>
            </w:pPr>
            <w:r>
              <w:rPr>
                <w:rFonts w:ascii="Times New Roman" w:hAnsi="Times New Roman" w:cs="Times New Roman"/>
                <w:sz w:val="26"/>
                <w:szCs w:val="26"/>
              </w:rPr>
              <w:t xml:space="preserve">Всего 27 </w:t>
            </w:r>
            <w:r w:rsidRPr="005C1001">
              <w:rPr>
                <w:rFonts w:ascii="Times New Roman" w:hAnsi="Times New Roman" w:cs="Times New Roman"/>
                <w:sz w:val="26"/>
                <w:szCs w:val="26"/>
              </w:rPr>
              <w:t>педагогов</w:t>
            </w:r>
          </w:p>
        </w:tc>
      </w:tr>
      <w:tr w:rsidR="00450BC6" w:rsidRPr="005C1001" w:rsidTr="005E4954">
        <w:tc>
          <w:tcPr>
            <w:tcW w:w="2587" w:type="dxa"/>
            <w:vMerge/>
          </w:tcPr>
          <w:p w:rsidR="00450BC6" w:rsidRPr="005C1001" w:rsidRDefault="00450BC6" w:rsidP="005E4954">
            <w:pPr>
              <w:pStyle w:val="a3"/>
              <w:rPr>
                <w:rFonts w:ascii="Times New Roman" w:hAnsi="Times New Roman" w:cs="Times New Roman"/>
                <w:sz w:val="26"/>
                <w:szCs w:val="26"/>
              </w:rPr>
            </w:pPr>
          </w:p>
        </w:tc>
        <w:tc>
          <w:tcPr>
            <w:tcW w:w="2588" w:type="dxa"/>
          </w:tcPr>
          <w:p w:rsidR="00450BC6" w:rsidRPr="005C1001" w:rsidRDefault="00450BC6" w:rsidP="005E4954">
            <w:pPr>
              <w:pStyle w:val="a3"/>
              <w:jc w:val="center"/>
              <w:rPr>
                <w:rFonts w:ascii="Times New Roman" w:hAnsi="Times New Roman" w:cs="Times New Roman"/>
                <w:sz w:val="26"/>
                <w:szCs w:val="26"/>
              </w:rPr>
            </w:pPr>
            <w:r w:rsidRPr="005C1001">
              <w:rPr>
                <w:rFonts w:ascii="Times New Roman" w:hAnsi="Times New Roman" w:cs="Times New Roman"/>
                <w:sz w:val="26"/>
                <w:szCs w:val="26"/>
              </w:rPr>
              <w:t>аттестовано</w:t>
            </w:r>
          </w:p>
        </w:tc>
        <w:tc>
          <w:tcPr>
            <w:tcW w:w="2588" w:type="dxa"/>
          </w:tcPr>
          <w:p w:rsidR="00450BC6" w:rsidRPr="005C1001" w:rsidRDefault="00450BC6" w:rsidP="005E4954">
            <w:pPr>
              <w:pStyle w:val="a3"/>
              <w:jc w:val="center"/>
              <w:rPr>
                <w:rFonts w:ascii="Times New Roman" w:hAnsi="Times New Roman" w:cs="Times New Roman"/>
                <w:sz w:val="26"/>
                <w:szCs w:val="26"/>
              </w:rPr>
            </w:pPr>
            <w:r w:rsidRPr="005C1001">
              <w:rPr>
                <w:rFonts w:ascii="Times New Roman" w:hAnsi="Times New Roman" w:cs="Times New Roman"/>
                <w:sz w:val="26"/>
                <w:szCs w:val="26"/>
              </w:rPr>
              <w:t>аттестовано</w:t>
            </w:r>
          </w:p>
        </w:tc>
      </w:tr>
      <w:tr w:rsidR="00450BC6" w:rsidRPr="005C1001" w:rsidTr="005E4954">
        <w:tc>
          <w:tcPr>
            <w:tcW w:w="2587" w:type="dxa"/>
          </w:tcPr>
          <w:p w:rsidR="00450BC6" w:rsidRPr="005C1001" w:rsidRDefault="00450BC6" w:rsidP="005E4954">
            <w:pPr>
              <w:pStyle w:val="a3"/>
              <w:rPr>
                <w:rFonts w:ascii="Times New Roman" w:hAnsi="Times New Roman" w:cs="Times New Roman"/>
                <w:sz w:val="26"/>
                <w:szCs w:val="26"/>
              </w:rPr>
            </w:pPr>
            <w:r>
              <w:rPr>
                <w:rFonts w:ascii="Times New Roman" w:hAnsi="Times New Roman" w:cs="Times New Roman"/>
                <w:sz w:val="26"/>
                <w:szCs w:val="26"/>
              </w:rPr>
              <w:t>Общеобразовательные учреждения</w:t>
            </w:r>
          </w:p>
        </w:tc>
        <w:tc>
          <w:tcPr>
            <w:tcW w:w="2588" w:type="dxa"/>
          </w:tcPr>
          <w:p w:rsidR="00450BC6" w:rsidRPr="005C1001" w:rsidRDefault="00450BC6" w:rsidP="005E4954">
            <w:pPr>
              <w:pStyle w:val="a3"/>
              <w:jc w:val="center"/>
              <w:rPr>
                <w:rFonts w:ascii="Times New Roman" w:hAnsi="Times New Roman" w:cs="Times New Roman"/>
                <w:sz w:val="26"/>
                <w:szCs w:val="26"/>
              </w:rPr>
            </w:pPr>
            <w:r w:rsidRPr="005C1001">
              <w:rPr>
                <w:rFonts w:ascii="Times New Roman" w:hAnsi="Times New Roman" w:cs="Times New Roman"/>
                <w:sz w:val="26"/>
                <w:szCs w:val="26"/>
              </w:rPr>
              <w:t>3</w:t>
            </w:r>
            <w:r>
              <w:rPr>
                <w:rFonts w:ascii="Times New Roman" w:hAnsi="Times New Roman" w:cs="Times New Roman"/>
                <w:sz w:val="26"/>
                <w:szCs w:val="26"/>
              </w:rPr>
              <w:t>3</w:t>
            </w:r>
          </w:p>
        </w:tc>
        <w:tc>
          <w:tcPr>
            <w:tcW w:w="2588" w:type="dxa"/>
          </w:tcPr>
          <w:p w:rsidR="00450BC6" w:rsidRPr="005C1001" w:rsidRDefault="00450BC6" w:rsidP="005E4954">
            <w:pPr>
              <w:pStyle w:val="a3"/>
              <w:jc w:val="center"/>
              <w:rPr>
                <w:rFonts w:ascii="Times New Roman" w:hAnsi="Times New Roman" w:cs="Times New Roman"/>
                <w:sz w:val="26"/>
                <w:szCs w:val="26"/>
              </w:rPr>
            </w:pPr>
            <w:r>
              <w:rPr>
                <w:rFonts w:ascii="Times New Roman" w:hAnsi="Times New Roman" w:cs="Times New Roman"/>
                <w:sz w:val="26"/>
                <w:szCs w:val="26"/>
              </w:rPr>
              <w:t>23</w:t>
            </w:r>
          </w:p>
        </w:tc>
      </w:tr>
      <w:tr w:rsidR="00450BC6" w:rsidRPr="005C1001" w:rsidTr="005E4954">
        <w:tc>
          <w:tcPr>
            <w:tcW w:w="2587" w:type="dxa"/>
          </w:tcPr>
          <w:p w:rsidR="00450BC6" w:rsidRPr="005C1001" w:rsidRDefault="00450BC6" w:rsidP="005E4954">
            <w:pPr>
              <w:pStyle w:val="a3"/>
              <w:rPr>
                <w:rFonts w:ascii="Times New Roman" w:hAnsi="Times New Roman" w:cs="Times New Roman"/>
                <w:sz w:val="26"/>
                <w:szCs w:val="26"/>
              </w:rPr>
            </w:pPr>
            <w:r>
              <w:rPr>
                <w:rFonts w:ascii="Times New Roman" w:hAnsi="Times New Roman" w:cs="Times New Roman"/>
                <w:sz w:val="26"/>
                <w:szCs w:val="26"/>
              </w:rPr>
              <w:t>Дошкольные образовательные учреждения</w:t>
            </w:r>
          </w:p>
        </w:tc>
        <w:tc>
          <w:tcPr>
            <w:tcW w:w="2588" w:type="dxa"/>
          </w:tcPr>
          <w:p w:rsidR="00450BC6" w:rsidRPr="005C1001" w:rsidRDefault="00450BC6" w:rsidP="005E4954">
            <w:pPr>
              <w:pStyle w:val="a3"/>
              <w:jc w:val="center"/>
              <w:rPr>
                <w:rFonts w:ascii="Times New Roman" w:hAnsi="Times New Roman" w:cs="Times New Roman"/>
                <w:sz w:val="26"/>
                <w:szCs w:val="26"/>
              </w:rPr>
            </w:pPr>
            <w:r>
              <w:rPr>
                <w:rFonts w:ascii="Times New Roman" w:hAnsi="Times New Roman" w:cs="Times New Roman"/>
                <w:sz w:val="26"/>
                <w:szCs w:val="26"/>
              </w:rPr>
              <w:t>7</w:t>
            </w:r>
          </w:p>
        </w:tc>
        <w:tc>
          <w:tcPr>
            <w:tcW w:w="2588" w:type="dxa"/>
          </w:tcPr>
          <w:p w:rsidR="00450BC6" w:rsidRPr="005C1001" w:rsidRDefault="00450BC6" w:rsidP="005E4954">
            <w:pPr>
              <w:pStyle w:val="a3"/>
              <w:jc w:val="center"/>
              <w:rPr>
                <w:rFonts w:ascii="Times New Roman" w:hAnsi="Times New Roman" w:cs="Times New Roman"/>
                <w:sz w:val="26"/>
                <w:szCs w:val="26"/>
              </w:rPr>
            </w:pPr>
            <w:r>
              <w:rPr>
                <w:rFonts w:ascii="Times New Roman" w:hAnsi="Times New Roman" w:cs="Times New Roman"/>
                <w:sz w:val="26"/>
                <w:szCs w:val="26"/>
              </w:rPr>
              <w:t>4</w:t>
            </w:r>
          </w:p>
        </w:tc>
      </w:tr>
      <w:tr w:rsidR="00450BC6" w:rsidRPr="005C1001" w:rsidTr="005E4954">
        <w:tc>
          <w:tcPr>
            <w:tcW w:w="2587" w:type="dxa"/>
          </w:tcPr>
          <w:p w:rsidR="00450BC6" w:rsidRPr="005C1001" w:rsidRDefault="00450BC6" w:rsidP="005E4954">
            <w:pPr>
              <w:pStyle w:val="a3"/>
              <w:rPr>
                <w:rFonts w:ascii="Times New Roman" w:hAnsi="Times New Roman" w:cs="Times New Roman"/>
                <w:sz w:val="26"/>
                <w:szCs w:val="26"/>
              </w:rPr>
            </w:pPr>
            <w:r>
              <w:rPr>
                <w:rFonts w:ascii="Times New Roman" w:hAnsi="Times New Roman" w:cs="Times New Roman"/>
                <w:sz w:val="26"/>
                <w:szCs w:val="26"/>
              </w:rPr>
              <w:t>МБУ ДО «Радуга»</w:t>
            </w:r>
          </w:p>
        </w:tc>
        <w:tc>
          <w:tcPr>
            <w:tcW w:w="2588" w:type="dxa"/>
          </w:tcPr>
          <w:p w:rsidR="00450BC6" w:rsidRPr="005C1001" w:rsidRDefault="00450BC6" w:rsidP="005E4954">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2588" w:type="dxa"/>
          </w:tcPr>
          <w:p w:rsidR="00450BC6" w:rsidRPr="005C1001" w:rsidRDefault="00450BC6" w:rsidP="005E4954">
            <w:pPr>
              <w:pStyle w:val="a3"/>
              <w:jc w:val="center"/>
              <w:rPr>
                <w:rFonts w:ascii="Times New Roman" w:hAnsi="Times New Roman" w:cs="Times New Roman"/>
                <w:sz w:val="26"/>
                <w:szCs w:val="26"/>
              </w:rPr>
            </w:pPr>
          </w:p>
        </w:tc>
      </w:tr>
    </w:tbl>
    <w:p w:rsidR="00450BC6" w:rsidRPr="005C1001" w:rsidRDefault="00450BC6" w:rsidP="00450BC6">
      <w:pPr>
        <w:pStyle w:val="a3"/>
        <w:jc w:val="both"/>
        <w:rPr>
          <w:rFonts w:ascii="Times New Roman" w:hAnsi="Times New Roman" w:cs="Times New Roman"/>
          <w:sz w:val="26"/>
          <w:szCs w:val="26"/>
        </w:rPr>
      </w:pPr>
    </w:p>
    <w:p w:rsidR="00450BC6" w:rsidRPr="005C1001" w:rsidRDefault="00450BC6" w:rsidP="00450BC6">
      <w:pPr>
        <w:pStyle w:val="a3"/>
        <w:jc w:val="both"/>
        <w:rPr>
          <w:rFonts w:ascii="Times New Roman" w:hAnsi="Times New Roman" w:cs="Times New Roman"/>
          <w:sz w:val="26"/>
          <w:szCs w:val="26"/>
        </w:rPr>
      </w:pPr>
      <w:r w:rsidRPr="005C1001">
        <w:rPr>
          <w:rFonts w:ascii="Times New Roman" w:hAnsi="Times New Roman" w:cs="Times New Roman"/>
          <w:sz w:val="26"/>
          <w:szCs w:val="26"/>
        </w:rPr>
        <w:t>Алгоритм работы по аттестации педагогических кадров:</w:t>
      </w:r>
    </w:p>
    <w:p w:rsidR="00450BC6" w:rsidRPr="005C1001" w:rsidRDefault="00450BC6" w:rsidP="00450BC6">
      <w:pPr>
        <w:pStyle w:val="a3"/>
        <w:numPr>
          <w:ilvl w:val="0"/>
          <w:numId w:val="1"/>
        </w:numPr>
        <w:jc w:val="both"/>
        <w:rPr>
          <w:rFonts w:ascii="Times New Roman" w:hAnsi="Times New Roman" w:cs="Times New Roman"/>
          <w:sz w:val="26"/>
          <w:szCs w:val="26"/>
        </w:rPr>
      </w:pPr>
      <w:r w:rsidRPr="005C1001">
        <w:rPr>
          <w:rFonts w:ascii="Times New Roman" w:hAnsi="Times New Roman" w:cs="Times New Roman"/>
          <w:sz w:val="26"/>
          <w:szCs w:val="26"/>
        </w:rPr>
        <w:t>Формирование Личных кабинетов, размещение аттестационных материалов  в АСА  «Педагог».</w:t>
      </w:r>
    </w:p>
    <w:p w:rsidR="00450BC6" w:rsidRPr="005C1001" w:rsidRDefault="00450BC6" w:rsidP="00450BC6">
      <w:pPr>
        <w:pStyle w:val="a3"/>
        <w:numPr>
          <w:ilvl w:val="0"/>
          <w:numId w:val="1"/>
        </w:numPr>
        <w:jc w:val="both"/>
        <w:rPr>
          <w:rFonts w:ascii="Times New Roman" w:hAnsi="Times New Roman" w:cs="Times New Roman"/>
          <w:sz w:val="26"/>
          <w:szCs w:val="26"/>
        </w:rPr>
      </w:pPr>
      <w:r w:rsidRPr="005C1001">
        <w:rPr>
          <w:rFonts w:ascii="Times New Roman" w:hAnsi="Times New Roman" w:cs="Times New Roman"/>
          <w:sz w:val="26"/>
          <w:szCs w:val="26"/>
        </w:rPr>
        <w:t>Сверка персональных данных, подача заявки на аттестацию  в АСА  «Педагог»</w:t>
      </w:r>
      <w:r>
        <w:rPr>
          <w:rFonts w:ascii="Times New Roman" w:hAnsi="Times New Roman" w:cs="Times New Roman"/>
          <w:sz w:val="26"/>
          <w:szCs w:val="26"/>
        </w:rPr>
        <w:t>.</w:t>
      </w:r>
    </w:p>
    <w:p w:rsidR="00450BC6" w:rsidRPr="005C1001" w:rsidRDefault="00450BC6" w:rsidP="00450BC6">
      <w:pPr>
        <w:pStyle w:val="a3"/>
        <w:numPr>
          <w:ilvl w:val="0"/>
          <w:numId w:val="1"/>
        </w:numPr>
        <w:jc w:val="both"/>
        <w:rPr>
          <w:rFonts w:ascii="Times New Roman" w:hAnsi="Times New Roman" w:cs="Times New Roman"/>
          <w:sz w:val="26"/>
          <w:szCs w:val="26"/>
        </w:rPr>
      </w:pPr>
      <w:r w:rsidRPr="005C1001">
        <w:rPr>
          <w:rFonts w:ascii="Times New Roman" w:hAnsi="Times New Roman" w:cs="Times New Roman"/>
          <w:sz w:val="26"/>
          <w:szCs w:val="26"/>
        </w:rPr>
        <w:t>Консультации по содержанию и структуре  аттестационных документов</w:t>
      </w:r>
      <w:r>
        <w:rPr>
          <w:rFonts w:ascii="Times New Roman" w:hAnsi="Times New Roman" w:cs="Times New Roman"/>
          <w:sz w:val="26"/>
          <w:szCs w:val="26"/>
        </w:rPr>
        <w:t>.</w:t>
      </w:r>
    </w:p>
    <w:p w:rsidR="00450BC6" w:rsidRPr="005C1001" w:rsidRDefault="00450BC6" w:rsidP="00450BC6">
      <w:pPr>
        <w:pStyle w:val="a3"/>
        <w:numPr>
          <w:ilvl w:val="0"/>
          <w:numId w:val="1"/>
        </w:numPr>
        <w:jc w:val="both"/>
        <w:rPr>
          <w:rFonts w:ascii="Times New Roman" w:hAnsi="Times New Roman" w:cs="Times New Roman"/>
          <w:sz w:val="26"/>
          <w:szCs w:val="26"/>
        </w:rPr>
      </w:pPr>
      <w:r w:rsidRPr="005C1001">
        <w:rPr>
          <w:rFonts w:ascii="Times New Roman" w:hAnsi="Times New Roman" w:cs="Times New Roman"/>
          <w:sz w:val="26"/>
          <w:szCs w:val="26"/>
        </w:rPr>
        <w:t>Подготовка и сдача согласованных на уровне ОУ аттестационных документов педагогов на  квалификационную категорию муниципальному координатору</w:t>
      </w:r>
      <w:r>
        <w:rPr>
          <w:rFonts w:ascii="Times New Roman" w:hAnsi="Times New Roman" w:cs="Times New Roman"/>
          <w:sz w:val="26"/>
          <w:szCs w:val="26"/>
        </w:rPr>
        <w:t>.</w:t>
      </w:r>
    </w:p>
    <w:p w:rsidR="00450BC6" w:rsidRPr="005C1001" w:rsidRDefault="00450BC6" w:rsidP="00450BC6">
      <w:pPr>
        <w:pStyle w:val="a3"/>
        <w:numPr>
          <w:ilvl w:val="0"/>
          <w:numId w:val="1"/>
        </w:numPr>
        <w:jc w:val="both"/>
        <w:rPr>
          <w:rFonts w:ascii="Times New Roman" w:hAnsi="Times New Roman" w:cs="Times New Roman"/>
          <w:sz w:val="26"/>
          <w:szCs w:val="26"/>
        </w:rPr>
      </w:pPr>
      <w:r w:rsidRPr="005C1001">
        <w:rPr>
          <w:rFonts w:ascii="Times New Roman" w:hAnsi="Times New Roman" w:cs="Times New Roman"/>
          <w:sz w:val="26"/>
          <w:szCs w:val="26"/>
        </w:rPr>
        <w:t>Согласование аттестационных заявлений на категорию руководителем УО</w:t>
      </w:r>
      <w:r>
        <w:rPr>
          <w:rFonts w:ascii="Times New Roman" w:hAnsi="Times New Roman" w:cs="Times New Roman"/>
          <w:sz w:val="26"/>
          <w:szCs w:val="26"/>
        </w:rPr>
        <w:t>.</w:t>
      </w:r>
    </w:p>
    <w:p w:rsidR="00450BC6" w:rsidRPr="005C1001" w:rsidRDefault="00450BC6" w:rsidP="00450BC6">
      <w:pPr>
        <w:pStyle w:val="a3"/>
        <w:numPr>
          <w:ilvl w:val="0"/>
          <w:numId w:val="1"/>
        </w:numPr>
        <w:jc w:val="both"/>
        <w:rPr>
          <w:rFonts w:ascii="Times New Roman" w:hAnsi="Times New Roman" w:cs="Times New Roman"/>
          <w:sz w:val="26"/>
          <w:szCs w:val="26"/>
        </w:rPr>
      </w:pPr>
      <w:r w:rsidRPr="005C1001">
        <w:rPr>
          <w:rFonts w:ascii="Times New Roman" w:hAnsi="Times New Roman" w:cs="Times New Roman"/>
          <w:sz w:val="26"/>
          <w:szCs w:val="26"/>
        </w:rPr>
        <w:t>Формирование Личных кабинетов педагогов, размещение аттестационных материалов  в АСА  «Педагог»</w:t>
      </w:r>
    </w:p>
    <w:p w:rsidR="00450BC6" w:rsidRPr="005C1001" w:rsidRDefault="00450BC6" w:rsidP="00450BC6">
      <w:pPr>
        <w:pStyle w:val="a3"/>
        <w:ind w:firstLine="708"/>
        <w:jc w:val="both"/>
        <w:rPr>
          <w:rFonts w:ascii="Times New Roman" w:hAnsi="Times New Roman" w:cs="Times New Roman"/>
          <w:sz w:val="26"/>
          <w:szCs w:val="26"/>
        </w:rPr>
      </w:pPr>
    </w:p>
    <w:p w:rsidR="00450BC6" w:rsidRPr="005C1001" w:rsidRDefault="00450BC6" w:rsidP="00450BC6">
      <w:pPr>
        <w:ind w:firstLine="708"/>
        <w:jc w:val="both"/>
        <w:rPr>
          <w:b/>
          <w:sz w:val="26"/>
          <w:szCs w:val="26"/>
        </w:rPr>
      </w:pPr>
      <w:r w:rsidRPr="005C1001">
        <w:rPr>
          <w:b/>
          <w:sz w:val="26"/>
          <w:szCs w:val="26"/>
        </w:rPr>
        <w:lastRenderedPageBreak/>
        <w:t xml:space="preserve">Следует отметить, что в некоторых образовательных учреждениях не налажено информирование педагогов о сроках проведения и содержании аттестационных процедур. </w:t>
      </w:r>
    </w:p>
    <w:p w:rsidR="00450BC6" w:rsidRPr="005C1001" w:rsidRDefault="00450BC6" w:rsidP="00450BC6">
      <w:pPr>
        <w:ind w:firstLine="708"/>
        <w:jc w:val="both"/>
        <w:rPr>
          <w:b/>
          <w:sz w:val="26"/>
          <w:szCs w:val="26"/>
        </w:rPr>
      </w:pPr>
      <w:r w:rsidRPr="005C1001">
        <w:rPr>
          <w:b/>
          <w:sz w:val="26"/>
          <w:szCs w:val="26"/>
        </w:rPr>
        <w:t>Необходимо запланировать для педагогов, подавших заявки на категорию, муниципальные обучающие семинары-практикумы по составлению аттестационных документов и формированию результативного блока, согласно краевым требованиям к категориям.</w:t>
      </w:r>
    </w:p>
    <w:p w:rsidR="00450BC6" w:rsidRPr="005C1001" w:rsidRDefault="00450BC6" w:rsidP="00450BC6">
      <w:pPr>
        <w:pStyle w:val="a3"/>
        <w:ind w:firstLine="708"/>
        <w:jc w:val="both"/>
        <w:rPr>
          <w:rFonts w:ascii="Times New Roman" w:hAnsi="Times New Roman" w:cs="Times New Roman"/>
          <w:b/>
          <w:sz w:val="26"/>
          <w:szCs w:val="26"/>
        </w:rPr>
      </w:pPr>
    </w:p>
    <w:p w:rsidR="00450BC6" w:rsidRPr="008C781B" w:rsidRDefault="00450BC6" w:rsidP="00450BC6">
      <w:pPr>
        <w:pStyle w:val="ConsPlusTitle"/>
        <w:tabs>
          <w:tab w:val="left" w:pos="720"/>
        </w:tabs>
        <w:jc w:val="both"/>
        <w:rPr>
          <w:b w:val="0"/>
          <w:sz w:val="26"/>
          <w:szCs w:val="26"/>
        </w:rPr>
      </w:pPr>
      <w:r w:rsidRPr="005C1001">
        <w:rPr>
          <w:b w:val="0"/>
          <w:sz w:val="26"/>
          <w:szCs w:val="26"/>
        </w:rPr>
        <w:tab/>
      </w:r>
      <w:r>
        <w:rPr>
          <w:b w:val="0"/>
          <w:sz w:val="26"/>
          <w:szCs w:val="26"/>
        </w:rPr>
        <w:t>В</w:t>
      </w:r>
      <w:r w:rsidRPr="008C781B">
        <w:rPr>
          <w:b w:val="0"/>
          <w:sz w:val="26"/>
          <w:szCs w:val="26"/>
        </w:rPr>
        <w:t xml:space="preserve"> ноябре-декабре 201</w:t>
      </w:r>
      <w:r>
        <w:rPr>
          <w:b w:val="0"/>
          <w:sz w:val="26"/>
          <w:szCs w:val="26"/>
        </w:rPr>
        <w:t>9</w:t>
      </w:r>
      <w:r w:rsidRPr="008C781B">
        <w:rPr>
          <w:b w:val="0"/>
          <w:sz w:val="26"/>
          <w:szCs w:val="26"/>
        </w:rPr>
        <w:t xml:space="preserve"> года проходил муниципальный этап Всероссийской олимпиады школьников. </w:t>
      </w:r>
    </w:p>
    <w:p w:rsidR="00450BC6" w:rsidRPr="008C781B" w:rsidRDefault="00450BC6" w:rsidP="00450BC6">
      <w:pPr>
        <w:pStyle w:val="a6"/>
        <w:spacing w:before="120" w:after="0"/>
        <w:ind w:firstLine="567"/>
        <w:contextualSpacing/>
        <w:jc w:val="both"/>
        <w:rPr>
          <w:w w:val="100"/>
          <w:sz w:val="26"/>
          <w:szCs w:val="26"/>
        </w:rPr>
      </w:pPr>
      <w:r w:rsidRPr="008C781B">
        <w:rPr>
          <w:w w:val="100"/>
          <w:sz w:val="26"/>
          <w:szCs w:val="26"/>
        </w:rPr>
        <w:t xml:space="preserve">Муниципальный этап всероссийской олимпиады школьников в 2019-2020 учебном году в общеобразовательных учреждениях </w:t>
      </w:r>
      <w:proofErr w:type="spellStart"/>
      <w:r w:rsidRPr="008C781B">
        <w:rPr>
          <w:w w:val="100"/>
          <w:sz w:val="26"/>
          <w:szCs w:val="26"/>
        </w:rPr>
        <w:t>Нижнеингашского</w:t>
      </w:r>
      <w:proofErr w:type="spellEnd"/>
      <w:r w:rsidRPr="008C781B">
        <w:rPr>
          <w:w w:val="100"/>
          <w:sz w:val="26"/>
          <w:szCs w:val="26"/>
        </w:rPr>
        <w:t xml:space="preserve"> района проходил с 11 ноября по 16 декабря 2019 года и проводился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w:t>
      </w:r>
    </w:p>
    <w:p w:rsidR="00450BC6" w:rsidRPr="008C781B" w:rsidRDefault="00450BC6" w:rsidP="00450BC6">
      <w:pPr>
        <w:pStyle w:val="a6"/>
        <w:spacing w:before="120" w:after="0"/>
        <w:ind w:firstLine="567"/>
        <w:contextualSpacing/>
        <w:jc w:val="both"/>
        <w:rPr>
          <w:w w:val="100"/>
          <w:sz w:val="26"/>
          <w:szCs w:val="26"/>
        </w:rPr>
      </w:pPr>
      <w:r w:rsidRPr="008C781B">
        <w:rPr>
          <w:w w:val="100"/>
          <w:sz w:val="26"/>
          <w:szCs w:val="26"/>
        </w:rPr>
        <w:t>Проведение всероссийской олимпиады школьников в 2019-2020 учебном году регламентировано:</w:t>
      </w:r>
    </w:p>
    <w:p w:rsidR="00450BC6" w:rsidRPr="008C781B" w:rsidRDefault="00450BC6" w:rsidP="00450BC6">
      <w:pPr>
        <w:pStyle w:val="a6"/>
        <w:numPr>
          <w:ilvl w:val="0"/>
          <w:numId w:val="3"/>
        </w:numPr>
        <w:spacing w:before="120" w:after="0"/>
        <w:contextualSpacing/>
        <w:jc w:val="both"/>
        <w:rPr>
          <w:color w:val="000000"/>
          <w:w w:val="100"/>
          <w:sz w:val="26"/>
          <w:szCs w:val="26"/>
        </w:rPr>
      </w:pPr>
      <w:r w:rsidRPr="008C781B">
        <w:rPr>
          <w:color w:val="000000"/>
          <w:w w:val="100"/>
          <w:sz w:val="26"/>
          <w:szCs w:val="26"/>
        </w:rPr>
        <w:t>приказом Министерства образования и науки Российской Федерации от 18.11.2013 г. № 1252 «Об утверждении Порядка проведения всероссийской олимпиады школьников»;</w:t>
      </w:r>
    </w:p>
    <w:p w:rsidR="00450BC6" w:rsidRPr="008C781B" w:rsidRDefault="00450BC6" w:rsidP="00450BC6">
      <w:pPr>
        <w:pStyle w:val="a6"/>
        <w:numPr>
          <w:ilvl w:val="0"/>
          <w:numId w:val="3"/>
        </w:numPr>
        <w:spacing w:before="120" w:after="0"/>
        <w:contextualSpacing/>
        <w:jc w:val="both"/>
        <w:rPr>
          <w:color w:val="000000"/>
          <w:w w:val="100"/>
          <w:sz w:val="26"/>
          <w:szCs w:val="26"/>
        </w:rPr>
      </w:pPr>
      <w:r w:rsidRPr="008C781B">
        <w:rPr>
          <w:color w:val="000000"/>
          <w:w w:val="100"/>
          <w:sz w:val="26"/>
          <w:szCs w:val="26"/>
        </w:rPr>
        <w:t xml:space="preserve">приказом Министерства образования Красноярского края от 15.10.2019 г. № 39-11-04 «Об утверждении </w:t>
      </w:r>
      <w:proofErr w:type="gramStart"/>
      <w:r w:rsidRPr="008C781B">
        <w:rPr>
          <w:color w:val="000000"/>
          <w:w w:val="100"/>
          <w:sz w:val="26"/>
          <w:szCs w:val="26"/>
        </w:rPr>
        <w:t>сроков проведения муниципального этапа всероссийской олимпиады школьников</w:t>
      </w:r>
      <w:proofErr w:type="gramEnd"/>
      <w:r w:rsidRPr="008C781B">
        <w:rPr>
          <w:color w:val="000000"/>
          <w:w w:val="100"/>
          <w:sz w:val="26"/>
          <w:szCs w:val="26"/>
        </w:rPr>
        <w:t xml:space="preserve"> в 2019 году в Красноярском крае по общеобразовательным предметам»;</w:t>
      </w:r>
    </w:p>
    <w:p w:rsidR="00450BC6" w:rsidRPr="008C781B" w:rsidRDefault="00450BC6" w:rsidP="00450BC6">
      <w:pPr>
        <w:pStyle w:val="a6"/>
        <w:numPr>
          <w:ilvl w:val="0"/>
          <w:numId w:val="3"/>
        </w:numPr>
        <w:spacing w:before="120" w:after="0"/>
        <w:contextualSpacing/>
        <w:jc w:val="both"/>
        <w:rPr>
          <w:color w:val="000000"/>
          <w:w w:val="100"/>
          <w:sz w:val="26"/>
          <w:szCs w:val="26"/>
        </w:rPr>
      </w:pPr>
      <w:r w:rsidRPr="008C781B">
        <w:rPr>
          <w:color w:val="000000"/>
          <w:w w:val="100"/>
          <w:sz w:val="26"/>
          <w:szCs w:val="26"/>
        </w:rPr>
        <w:t xml:space="preserve">приказом управления образования администрации </w:t>
      </w:r>
      <w:proofErr w:type="spellStart"/>
      <w:r w:rsidRPr="008C781B">
        <w:rPr>
          <w:color w:val="000000"/>
          <w:w w:val="100"/>
          <w:sz w:val="26"/>
          <w:szCs w:val="26"/>
        </w:rPr>
        <w:t>Нижнеингашского</w:t>
      </w:r>
      <w:proofErr w:type="spellEnd"/>
      <w:r w:rsidRPr="008C781B">
        <w:rPr>
          <w:color w:val="000000"/>
          <w:w w:val="100"/>
          <w:sz w:val="26"/>
          <w:szCs w:val="26"/>
        </w:rPr>
        <w:t xml:space="preserve"> района от 05 ноября 2019 г. № 788-О «О проведении муниципального этапа всероссийской олимпиады школьников в 2019-2020 учебном году в </w:t>
      </w:r>
      <w:proofErr w:type="spellStart"/>
      <w:r w:rsidRPr="008C781B">
        <w:rPr>
          <w:color w:val="000000"/>
          <w:w w:val="100"/>
          <w:sz w:val="26"/>
          <w:szCs w:val="26"/>
        </w:rPr>
        <w:t>Нижнеингашском</w:t>
      </w:r>
      <w:proofErr w:type="spellEnd"/>
      <w:r w:rsidRPr="008C781B">
        <w:rPr>
          <w:color w:val="000000"/>
          <w:w w:val="100"/>
          <w:sz w:val="26"/>
          <w:szCs w:val="26"/>
        </w:rPr>
        <w:t xml:space="preserve"> районе».</w:t>
      </w:r>
    </w:p>
    <w:p w:rsidR="00450BC6" w:rsidRPr="008C781B" w:rsidRDefault="00450BC6" w:rsidP="00450BC6">
      <w:pPr>
        <w:pStyle w:val="a6"/>
        <w:spacing w:before="120" w:after="0"/>
        <w:ind w:firstLine="567"/>
        <w:contextualSpacing/>
        <w:jc w:val="both"/>
        <w:rPr>
          <w:w w:val="100"/>
          <w:sz w:val="26"/>
          <w:szCs w:val="26"/>
        </w:rPr>
      </w:pPr>
      <w:r w:rsidRPr="008C781B">
        <w:rPr>
          <w:w w:val="100"/>
          <w:sz w:val="26"/>
          <w:szCs w:val="26"/>
        </w:rPr>
        <w:t>Адрес страницы сайта, где опубликованы нормативные акты, регламентирующие проведение муниципального этапа:</w:t>
      </w:r>
      <w:r w:rsidRPr="008C781B">
        <w:rPr>
          <w:sz w:val="26"/>
          <w:szCs w:val="26"/>
        </w:rPr>
        <w:t xml:space="preserve"> </w:t>
      </w:r>
      <w:hyperlink r:id="rId5" w:history="1">
        <w:r w:rsidRPr="008C781B">
          <w:rPr>
            <w:rStyle w:val="a8"/>
            <w:rFonts w:eastAsia="Calibri"/>
            <w:w w:val="100"/>
            <w:sz w:val="26"/>
            <w:szCs w:val="26"/>
          </w:rPr>
          <w:t>http://uo-ningash.gbu.su/олимпиады-2019-2020-учебный-год/</w:t>
        </w:r>
      </w:hyperlink>
      <w:proofErr w:type="gramStart"/>
      <w:r w:rsidRPr="008C781B">
        <w:rPr>
          <w:w w:val="100"/>
          <w:sz w:val="26"/>
          <w:szCs w:val="26"/>
        </w:rPr>
        <w:t xml:space="preserve">  .</w:t>
      </w:r>
      <w:proofErr w:type="gramEnd"/>
    </w:p>
    <w:p w:rsidR="00450BC6" w:rsidRPr="008C781B" w:rsidRDefault="00450BC6" w:rsidP="00450BC6">
      <w:pPr>
        <w:pStyle w:val="a6"/>
        <w:spacing w:before="120" w:after="0"/>
        <w:ind w:firstLine="567"/>
        <w:contextualSpacing/>
        <w:jc w:val="both"/>
        <w:rPr>
          <w:w w:val="100"/>
          <w:sz w:val="26"/>
          <w:szCs w:val="26"/>
        </w:rPr>
      </w:pPr>
      <w:proofErr w:type="gramStart"/>
      <w:r w:rsidRPr="008C781B">
        <w:rPr>
          <w:w w:val="100"/>
          <w:sz w:val="26"/>
          <w:szCs w:val="26"/>
        </w:rPr>
        <w:t>Муниципальный этап всероссийской олимпиады школьников был проведён по 19 общеобразовательным предметам (английский язык, астрономия, биология, география, история, литература, математика, мировая художественная культура, основы безопасности жизнедеятельности, право, русский язык, технология, физика, физическая культура, химия, экология, экономика, обществознание, немецкий язык).</w:t>
      </w:r>
      <w:proofErr w:type="gramEnd"/>
      <w:r w:rsidRPr="008C781B">
        <w:rPr>
          <w:w w:val="100"/>
          <w:sz w:val="26"/>
          <w:szCs w:val="26"/>
        </w:rPr>
        <w:t xml:space="preserve"> По предметам французский язык, китайский язык, испанский язык, итальянский язык, информатика олимпиады не проводились в связи с тем, что в общеобразовательных учреждениях при проведении школьного этапа текущего года и предыдущих годов данная олимпиада не проводилась, в связи с отсутствием заявившихся</w:t>
      </w:r>
      <w:r w:rsidRPr="008C781B">
        <w:rPr>
          <w:rFonts w:ascii="Arial" w:hAnsi="Arial" w:cs="Arial"/>
          <w:color w:val="000000"/>
          <w:sz w:val="26"/>
          <w:szCs w:val="26"/>
          <w:shd w:val="clear" w:color="auto" w:fill="FFFFFF"/>
        </w:rPr>
        <w:t xml:space="preserve">. </w:t>
      </w:r>
      <w:r w:rsidRPr="008C781B">
        <w:rPr>
          <w:w w:val="100"/>
          <w:sz w:val="26"/>
          <w:szCs w:val="26"/>
        </w:rPr>
        <w:t xml:space="preserve">В олимпиаде приняли участие 332 школьников из 16 общеобразовательных учреждений района. В целях </w:t>
      </w:r>
      <w:proofErr w:type="gramStart"/>
      <w:r w:rsidRPr="008C781B">
        <w:rPr>
          <w:w w:val="100"/>
          <w:sz w:val="26"/>
          <w:szCs w:val="26"/>
        </w:rPr>
        <w:t>обеспечения соблюдения порядка проведения муниципального этапа всероссийской олимпиады школьников</w:t>
      </w:r>
      <w:proofErr w:type="gramEnd"/>
      <w:r w:rsidRPr="008C781B">
        <w:rPr>
          <w:w w:val="100"/>
          <w:sz w:val="26"/>
          <w:szCs w:val="26"/>
        </w:rPr>
        <w:t xml:space="preserve"> были привлечены общественные наблюдатели. Многие члены жюри отметили повышенный уровень сложности олимпиадных заданий, как правило, значительно превосходящий уровень школьных образовательных программ. Предлагаемые задания носили, по большей части, опережающий характер и требовали от участников широкого кругозора, что является общепринятой практикой при </w:t>
      </w:r>
      <w:r w:rsidRPr="008C781B">
        <w:rPr>
          <w:w w:val="100"/>
          <w:sz w:val="26"/>
          <w:szCs w:val="26"/>
        </w:rPr>
        <w:lastRenderedPageBreak/>
        <w:t xml:space="preserve">проведении всероссийских олимпиад, в том числе олимпиад регионального уровня. Решения заданий требовали глубоких знаний основного учебного материала не только по соответствующему предмету, но и многим другим дисциплинам. Участники, помимо обладания прочными учебными знаниями, зачастую должны были продемонстрировать высокие интеллектуальные способности в части умения логически мыслить, тщательно анализировать, находить нетрадиционные способы решения. </w:t>
      </w:r>
    </w:p>
    <w:p w:rsidR="00450BC6" w:rsidRPr="008C781B" w:rsidRDefault="00450BC6" w:rsidP="00450BC6">
      <w:pPr>
        <w:pStyle w:val="a6"/>
        <w:spacing w:before="120" w:after="0"/>
        <w:ind w:firstLine="567"/>
        <w:contextualSpacing/>
        <w:jc w:val="both"/>
        <w:rPr>
          <w:w w:val="100"/>
          <w:sz w:val="26"/>
          <w:szCs w:val="26"/>
        </w:rPr>
      </w:pPr>
      <w:r w:rsidRPr="008C781B">
        <w:rPr>
          <w:w w:val="100"/>
          <w:sz w:val="26"/>
          <w:szCs w:val="26"/>
        </w:rPr>
        <w:t>Во всех образовательных учреждениях для участников олимпиады были созданы равные условия для проведения, согласно рекомендациям центральной предметно-методической комиссии. Аудитории соответствовали всем техническим и санитарным требованиям, оборудованы необходимой аппаратурой. Для работы членов жюри выделялась отдельная аудитория.</w:t>
      </w:r>
    </w:p>
    <w:p w:rsidR="00450BC6" w:rsidRPr="008C781B" w:rsidRDefault="00450BC6" w:rsidP="00450BC6">
      <w:pPr>
        <w:pStyle w:val="a6"/>
        <w:spacing w:before="120" w:after="0"/>
        <w:ind w:firstLine="567"/>
        <w:contextualSpacing/>
        <w:jc w:val="both"/>
        <w:rPr>
          <w:w w:val="100"/>
          <w:sz w:val="26"/>
          <w:szCs w:val="26"/>
        </w:rPr>
      </w:pPr>
      <w:r w:rsidRPr="008C781B">
        <w:rPr>
          <w:w w:val="100"/>
          <w:sz w:val="26"/>
          <w:szCs w:val="26"/>
        </w:rPr>
        <w:t>Были отмечены и высокие интеллектуальные способности, широкий круг знаний, четкость и логичность мышления, оригинальность действий, творческий подход к выполнению заданий отдельных учащихся. Фактически уровень олимпиадных заданий учебного года был направлен на выявление одарённых школьников в разных областях знаний. А таких детей объективно – единицы.</w:t>
      </w:r>
    </w:p>
    <w:p w:rsidR="00450BC6" w:rsidRPr="008C781B" w:rsidRDefault="00450BC6" w:rsidP="00450BC6">
      <w:pPr>
        <w:pStyle w:val="a6"/>
        <w:spacing w:before="120" w:after="0"/>
        <w:ind w:firstLine="567"/>
        <w:contextualSpacing/>
        <w:jc w:val="both"/>
        <w:rPr>
          <w:w w:val="100"/>
          <w:sz w:val="26"/>
          <w:szCs w:val="26"/>
        </w:rPr>
      </w:pPr>
      <w:r w:rsidRPr="008C781B">
        <w:rPr>
          <w:w w:val="100"/>
          <w:sz w:val="26"/>
          <w:szCs w:val="26"/>
        </w:rPr>
        <w:t>При выполнении заданий муниципального этапа олимпиады наиболее сложными для участников оказались задания по химии, физике, математике, экономике, географии, русскому языку, английскому языку, астрономии. Большинство участников по этим предметам набрали менее 25 % от максимально возможного количества баллов.</w:t>
      </w:r>
    </w:p>
    <w:p w:rsidR="00450BC6" w:rsidRPr="005C1001" w:rsidRDefault="00450BC6" w:rsidP="00450BC6">
      <w:pPr>
        <w:pStyle w:val="a6"/>
        <w:spacing w:before="120" w:after="0"/>
        <w:ind w:firstLine="708"/>
        <w:contextualSpacing/>
        <w:jc w:val="both"/>
        <w:rPr>
          <w:w w:val="100"/>
          <w:sz w:val="26"/>
          <w:szCs w:val="26"/>
        </w:rPr>
      </w:pPr>
    </w:p>
    <w:p w:rsidR="00450BC6" w:rsidRPr="005C1001" w:rsidRDefault="00450BC6" w:rsidP="00450BC6">
      <w:pPr>
        <w:ind w:firstLine="708"/>
        <w:jc w:val="both"/>
        <w:rPr>
          <w:sz w:val="26"/>
          <w:szCs w:val="26"/>
        </w:rPr>
      </w:pPr>
      <w:r w:rsidRPr="005C1001">
        <w:rPr>
          <w:sz w:val="26"/>
          <w:szCs w:val="26"/>
        </w:rPr>
        <w:t>Отмечается положительная работа с одаренными детьми  в МБОУ «</w:t>
      </w:r>
      <w:proofErr w:type="spellStart"/>
      <w:r w:rsidRPr="005C1001">
        <w:rPr>
          <w:sz w:val="26"/>
          <w:szCs w:val="26"/>
        </w:rPr>
        <w:t>Решотинская</w:t>
      </w:r>
      <w:proofErr w:type="spellEnd"/>
      <w:r w:rsidRPr="005C1001">
        <w:rPr>
          <w:sz w:val="26"/>
          <w:szCs w:val="26"/>
        </w:rPr>
        <w:t xml:space="preserve"> СШ №1 </w:t>
      </w:r>
      <w:r w:rsidRPr="005C1001">
        <w:rPr>
          <w:color w:val="000000"/>
          <w:sz w:val="26"/>
          <w:szCs w:val="26"/>
        </w:rPr>
        <w:t>имени Героя Советского Союза В.П. Лаптева</w:t>
      </w:r>
      <w:r w:rsidRPr="005C1001">
        <w:rPr>
          <w:sz w:val="26"/>
          <w:szCs w:val="26"/>
        </w:rPr>
        <w:t>» (2</w:t>
      </w:r>
      <w:r>
        <w:rPr>
          <w:sz w:val="26"/>
          <w:szCs w:val="26"/>
        </w:rPr>
        <w:t>7</w:t>
      </w:r>
      <w:r w:rsidRPr="005C1001">
        <w:rPr>
          <w:sz w:val="26"/>
          <w:szCs w:val="26"/>
        </w:rPr>
        <w:t xml:space="preserve"> призовых места), МБОУ </w:t>
      </w:r>
      <w:proofErr w:type="spellStart"/>
      <w:r w:rsidRPr="005C1001">
        <w:rPr>
          <w:sz w:val="26"/>
          <w:szCs w:val="26"/>
        </w:rPr>
        <w:t>Нижнеингашская</w:t>
      </w:r>
      <w:proofErr w:type="spellEnd"/>
      <w:r w:rsidRPr="005C1001">
        <w:rPr>
          <w:sz w:val="26"/>
          <w:szCs w:val="26"/>
        </w:rPr>
        <w:t xml:space="preserve"> СОШ №1 </w:t>
      </w:r>
      <w:r w:rsidRPr="005C1001">
        <w:rPr>
          <w:color w:val="000000"/>
          <w:sz w:val="26"/>
          <w:szCs w:val="26"/>
        </w:rPr>
        <w:t>имени кавалера ордена Славы трёх степеней П.И. Шатова</w:t>
      </w:r>
      <w:r>
        <w:rPr>
          <w:sz w:val="26"/>
          <w:szCs w:val="26"/>
        </w:rPr>
        <w:t xml:space="preserve"> (16 призовых</w:t>
      </w:r>
      <w:r w:rsidRPr="005C1001">
        <w:rPr>
          <w:sz w:val="26"/>
          <w:szCs w:val="26"/>
        </w:rPr>
        <w:t xml:space="preserve"> мест), МБОУ «Берёзовская СОШ» (</w:t>
      </w:r>
      <w:r>
        <w:rPr>
          <w:sz w:val="26"/>
          <w:szCs w:val="26"/>
        </w:rPr>
        <w:t>15</w:t>
      </w:r>
      <w:r w:rsidRPr="005C1001">
        <w:rPr>
          <w:sz w:val="26"/>
          <w:szCs w:val="26"/>
        </w:rPr>
        <w:t xml:space="preserve"> призовых места).</w:t>
      </w:r>
    </w:p>
    <w:p w:rsidR="00450BC6" w:rsidRPr="005C1001" w:rsidRDefault="00450BC6" w:rsidP="00450BC6">
      <w:pPr>
        <w:ind w:firstLine="708"/>
        <w:jc w:val="both"/>
        <w:rPr>
          <w:sz w:val="26"/>
          <w:szCs w:val="26"/>
        </w:rPr>
      </w:pPr>
    </w:p>
    <w:p w:rsidR="00450BC6" w:rsidRPr="000774C5" w:rsidRDefault="00450BC6" w:rsidP="00450BC6">
      <w:pPr>
        <w:ind w:firstLine="567"/>
        <w:jc w:val="both"/>
        <w:rPr>
          <w:sz w:val="26"/>
          <w:szCs w:val="26"/>
        </w:rPr>
      </w:pPr>
      <w:proofErr w:type="gramStart"/>
      <w:r w:rsidRPr="00C86D51">
        <w:rPr>
          <w:color w:val="000000"/>
          <w:sz w:val="26"/>
          <w:szCs w:val="26"/>
          <w:lang w:bidi="ru-RU"/>
        </w:rPr>
        <w:t>В целях реализации подпрограммы «Инфраструктура информационного общества и электронного правительства</w:t>
      </w:r>
      <w:r w:rsidRPr="000774C5">
        <w:rPr>
          <w:color w:val="000000"/>
          <w:sz w:val="26"/>
          <w:szCs w:val="26"/>
          <w:lang w:bidi="ru-RU"/>
        </w:rPr>
        <w:t xml:space="preserve">», реализуемой в рамках государственной программы Красноярского края «Развитие информационного общества», утвержденной постановлением Правительства Красноярского края от 30 сентября 2013 года г. № 504-п, а также создания единого информационного пространства в Красноярском крае министерством образования Красноярского края </w:t>
      </w:r>
      <w:r>
        <w:rPr>
          <w:color w:val="000000"/>
          <w:sz w:val="26"/>
          <w:szCs w:val="26"/>
          <w:lang w:bidi="ru-RU"/>
        </w:rPr>
        <w:t>в декабре 2018 года проводилась</w:t>
      </w:r>
      <w:r w:rsidRPr="000774C5">
        <w:rPr>
          <w:color w:val="000000"/>
          <w:sz w:val="26"/>
          <w:szCs w:val="26"/>
          <w:lang w:bidi="ru-RU"/>
        </w:rPr>
        <w:t xml:space="preserve"> работа по интеграции базы данных «Одаренные дети Красноярья» и региональной</w:t>
      </w:r>
      <w:proofErr w:type="gramEnd"/>
      <w:r w:rsidRPr="000774C5">
        <w:rPr>
          <w:color w:val="000000"/>
          <w:sz w:val="26"/>
          <w:szCs w:val="26"/>
          <w:lang w:bidi="ru-RU"/>
        </w:rPr>
        <w:t xml:space="preserve"> базы данных об участниках всероссийской олимпиады школьников с региональной информационной системой Красноярского края «Краевая информационная автоматизированная система управления образованием» (далее - КИАСУО).</w:t>
      </w:r>
      <w:r>
        <w:rPr>
          <w:color w:val="000000"/>
          <w:sz w:val="26"/>
          <w:szCs w:val="26"/>
          <w:lang w:bidi="ru-RU"/>
        </w:rPr>
        <w:t xml:space="preserve"> И </w:t>
      </w:r>
      <w:proofErr w:type="gramStart"/>
      <w:r>
        <w:rPr>
          <w:color w:val="000000"/>
          <w:sz w:val="26"/>
          <w:szCs w:val="26"/>
          <w:lang w:bidi="ru-RU"/>
        </w:rPr>
        <w:t xml:space="preserve">начиная с января 2019 года </w:t>
      </w:r>
      <w:r>
        <w:rPr>
          <w:rStyle w:val="FontStyle11"/>
          <w:sz w:val="26"/>
          <w:szCs w:val="26"/>
        </w:rPr>
        <w:t>ответственные специалисты</w:t>
      </w:r>
      <w:r w:rsidRPr="005C1001">
        <w:rPr>
          <w:rStyle w:val="FontStyle11"/>
          <w:sz w:val="26"/>
          <w:szCs w:val="26"/>
        </w:rPr>
        <w:t xml:space="preserve"> по обслуживанию</w:t>
      </w:r>
      <w:proofErr w:type="gramEnd"/>
      <w:r w:rsidRPr="005C1001">
        <w:rPr>
          <w:rStyle w:val="FontStyle11"/>
          <w:sz w:val="26"/>
          <w:szCs w:val="26"/>
        </w:rPr>
        <w:t xml:space="preserve"> краевой Базы Данных «Одаренные дети Красноярья»</w:t>
      </w:r>
      <w:r>
        <w:rPr>
          <w:rStyle w:val="FontStyle11"/>
          <w:sz w:val="26"/>
          <w:szCs w:val="26"/>
        </w:rPr>
        <w:t xml:space="preserve"> работают в подсистеме КИАСУО по занесению результатов участия детей.</w:t>
      </w:r>
    </w:p>
    <w:p w:rsidR="00450BC6" w:rsidRPr="005C1001" w:rsidRDefault="00450BC6" w:rsidP="00450BC6">
      <w:pPr>
        <w:ind w:firstLine="708"/>
        <w:jc w:val="both"/>
        <w:rPr>
          <w:sz w:val="26"/>
          <w:szCs w:val="26"/>
        </w:rPr>
      </w:pPr>
      <w:r w:rsidRPr="005C1001">
        <w:rPr>
          <w:sz w:val="26"/>
          <w:szCs w:val="26"/>
        </w:rPr>
        <w:t xml:space="preserve">Для организации </w:t>
      </w:r>
      <w:r w:rsidRPr="005C1001">
        <w:rPr>
          <w:color w:val="000000"/>
          <w:sz w:val="26"/>
          <w:szCs w:val="26"/>
        </w:rPr>
        <w:t xml:space="preserve">информационного наполнения и </w:t>
      </w:r>
      <w:r w:rsidRPr="005C1001">
        <w:rPr>
          <w:sz w:val="26"/>
          <w:szCs w:val="26"/>
        </w:rPr>
        <w:t>ведения базы данных «Одарённые дети Красноярья» (далее «база») в каждом общеобразовательном учреждении приказом директора назначается ответственный специалист.</w:t>
      </w:r>
    </w:p>
    <w:p w:rsidR="00450BC6" w:rsidRPr="005C1001" w:rsidRDefault="00450BC6" w:rsidP="00450BC6">
      <w:pPr>
        <w:ind w:firstLine="708"/>
        <w:jc w:val="both"/>
        <w:rPr>
          <w:sz w:val="26"/>
          <w:szCs w:val="26"/>
        </w:rPr>
      </w:pPr>
      <w:proofErr w:type="gramStart"/>
      <w:r w:rsidRPr="005C1001">
        <w:rPr>
          <w:sz w:val="26"/>
          <w:szCs w:val="26"/>
        </w:rPr>
        <w:t xml:space="preserve">Для осуществления доступа к базе ответственный специалист имеет логин и пароль, которые запрещается сообщать кому-либо. </w:t>
      </w:r>
      <w:proofErr w:type="gramEnd"/>
    </w:p>
    <w:p w:rsidR="00450BC6" w:rsidRPr="005C1001" w:rsidRDefault="00450BC6" w:rsidP="00450BC6">
      <w:pPr>
        <w:jc w:val="both"/>
        <w:rPr>
          <w:sz w:val="26"/>
          <w:szCs w:val="26"/>
        </w:rPr>
      </w:pPr>
      <w:r w:rsidRPr="005C1001">
        <w:rPr>
          <w:sz w:val="26"/>
          <w:szCs w:val="26"/>
        </w:rPr>
        <w:lastRenderedPageBreak/>
        <w:tab/>
        <w:t>Для работы с базой ответственный специалист получает письменное согласие от родителей и педагогов для размещения личных данных учащихся и педагогов в сети интернет.</w:t>
      </w:r>
    </w:p>
    <w:p w:rsidR="00450BC6" w:rsidRPr="005C1001" w:rsidRDefault="00450BC6" w:rsidP="00450BC6">
      <w:pPr>
        <w:ind w:firstLine="708"/>
        <w:jc w:val="both"/>
        <w:rPr>
          <w:sz w:val="26"/>
          <w:szCs w:val="26"/>
        </w:rPr>
      </w:pPr>
      <w:r w:rsidRPr="005C1001">
        <w:rPr>
          <w:sz w:val="26"/>
          <w:szCs w:val="26"/>
        </w:rPr>
        <w:t>Ответственный специалист обязан выполнять следующую работу:</w:t>
      </w:r>
    </w:p>
    <w:p w:rsidR="00450BC6" w:rsidRPr="005C1001" w:rsidRDefault="00450BC6" w:rsidP="00450BC6">
      <w:pPr>
        <w:jc w:val="both"/>
        <w:rPr>
          <w:sz w:val="26"/>
          <w:szCs w:val="26"/>
        </w:rPr>
      </w:pPr>
      <w:r w:rsidRPr="005C1001">
        <w:rPr>
          <w:sz w:val="26"/>
          <w:szCs w:val="26"/>
        </w:rPr>
        <w:t>- заводить личные карточки на учащихся и педагогов в базе данных, заносить информацию об учащихся и педагогах в личные карточки базы данных;</w:t>
      </w:r>
    </w:p>
    <w:p w:rsidR="00450BC6" w:rsidRPr="005C1001" w:rsidRDefault="00450BC6" w:rsidP="00450BC6">
      <w:pPr>
        <w:jc w:val="both"/>
        <w:rPr>
          <w:sz w:val="26"/>
          <w:szCs w:val="26"/>
        </w:rPr>
      </w:pPr>
      <w:r w:rsidRPr="005C1001">
        <w:rPr>
          <w:sz w:val="26"/>
          <w:szCs w:val="26"/>
        </w:rPr>
        <w:t xml:space="preserve"> - хранить подлинники согласий родителей и педагогов о размещении личной информации в сети интернет; </w:t>
      </w:r>
    </w:p>
    <w:p w:rsidR="00450BC6" w:rsidRPr="005C1001" w:rsidRDefault="00450BC6" w:rsidP="00450BC6">
      <w:pPr>
        <w:jc w:val="both"/>
        <w:rPr>
          <w:sz w:val="26"/>
          <w:szCs w:val="26"/>
        </w:rPr>
      </w:pPr>
      <w:r w:rsidRPr="005C1001">
        <w:rPr>
          <w:sz w:val="26"/>
          <w:szCs w:val="26"/>
        </w:rPr>
        <w:t xml:space="preserve">-  размещать достижения учащихся школьного уровня не позднее 14 дней после окончания мероприятия; </w:t>
      </w:r>
    </w:p>
    <w:p w:rsidR="00450BC6" w:rsidRPr="005C1001" w:rsidRDefault="00450BC6" w:rsidP="00450BC6">
      <w:pPr>
        <w:jc w:val="both"/>
        <w:rPr>
          <w:sz w:val="26"/>
          <w:szCs w:val="26"/>
        </w:rPr>
      </w:pPr>
      <w:r w:rsidRPr="005C1001">
        <w:rPr>
          <w:sz w:val="26"/>
          <w:szCs w:val="26"/>
        </w:rPr>
        <w:t>- ежемесячно подавать информацию о достижениях учащихся общеобразовательного учреждения на муниципальном, краевом, всероссийском и международном уровне муниципальному куратору, по форме;</w:t>
      </w:r>
    </w:p>
    <w:p w:rsidR="00450BC6" w:rsidRPr="005C1001" w:rsidRDefault="00450BC6" w:rsidP="00450BC6">
      <w:pPr>
        <w:jc w:val="both"/>
        <w:rPr>
          <w:sz w:val="26"/>
          <w:szCs w:val="26"/>
        </w:rPr>
      </w:pPr>
      <w:r w:rsidRPr="005C1001">
        <w:rPr>
          <w:sz w:val="26"/>
          <w:szCs w:val="26"/>
        </w:rPr>
        <w:t>- отслеживать полноту размещенной информации о достижениях учащихся на муниципальном, краевом, всероссийском и международном уровне;</w:t>
      </w:r>
    </w:p>
    <w:p w:rsidR="00450BC6" w:rsidRPr="005C1001" w:rsidRDefault="00450BC6" w:rsidP="00450BC6">
      <w:pPr>
        <w:jc w:val="both"/>
        <w:rPr>
          <w:sz w:val="26"/>
          <w:szCs w:val="26"/>
        </w:rPr>
      </w:pPr>
      <w:r w:rsidRPr="005C1001">
        <w:rPr>
          <w:sz w:val="26"/>
          <w:szCs w:val="26"/>
        </w:rPr>
        <w:t xml:space="preserve">- достижения учащихся </w:t>
      </w:r>
      <w:proofErr w:type="gramStart"/>
      <w:r w:rsidRPr="005C1001">
        <w:rPr>
          <w:sz w:val="26"/>
          <w:szCs w:val="26"/>
        </w:rPr>
        <w:t>в</w:t>
      </w:r>
      <w:proofErr w:type="gramEnd"/>
      <w:r w:rsidRPr="005C1001">
        <w:rPr>
          <w:sz w:val="26"/>
          <w:szCs w:val="26"/>
        </w:rPr>
        <w:t xml:space="preserve"> </w:t>
      </w:r>
      <w:proofErr w:type="gramStart"/>
      <w:r w:rsidRPr="005C1001">
        <w:rPr>
          <w:sz w:val="26"/>
          <w:szCs w:val="26"/>
        </w:rPr>
        <w:t>разного</w:t>
      </w:r>
      <w:proofErr w:type="gramEnd"/>
      <w:r w:rsidRPr="005C1001">
        <w:rPr>
          <w:sz w:val="26"/>
          <w:szCs w:val="26"/>
        </w:rPr>
        <w:t xml:space="preserve"> рода дистанционных мероприятиях заполнять в школьном уровне, но с указанием места проведения. </w:t>
      </w:r>
    </w:p>
    <w:p w:rsidR="00450BC6" w:rsidRPr="005C1001" w:rsidRDefault="00450BC6" w:rsidP="00450BC6">
      <w:pPr>
        <w:jc w:val="both"/>
        <w:rPr>
          <w:sz w:val="26"/>
          <w:szCs w:val="26"/>
        </w:rPr>
      </w:pPr>
      <w:r w:rsidRPr="005C1001">
        <w:rPr>
          <w:sz w:val="26"/>
          <w:szCs w:val="26"/>
        </w:rPr>
        <w:t>- самостоятельно готовить информационные сообщения о состоянии рейтинга учащихся школьного уровня по запросу администрации образовательного учреждения;</w:t>
      </w:r>
    </w:p>
    <w:p w:rsidR="00450BC6" w:rsidRPr="005C1001" w:rsidRDefault="00450BC6" w:rsidP="00450BC6">
      <w:pPr>
        <w:jc w:val="both"/>
        <w:rPr>
          <w:sz w:val="26"/>
          <w:szCs w:val="26"/>
        </w:rPr>
      </w:pPr>
      <w:r w:rsidRPr="005C1001">
        <w:rPr>
          <w:sz w:val="26"/>
          <w:szCs w:val="26"/>
        </w:rPr>
        <w:t>- принимать активное участие в мероприятиях касающихся реализации программы «Одарённые дети Красноярья»;</w:t>
      </w:r>
    </w:p>
    <w:p w:rsidR="00450BC6" w:rsidRDefault="00450BC6" w:rsidP="00450BC6">
      <w:pPr>
        <w:jc w:val="both"/>
        <w:rPr>
          <w:sz w:val="26"/>
          <w:szCs w:val="26"/>
        </w:rPr>
      </w:pPr>
      <w:r w:rsidRPr="005C1001">
        <w:rPr>
          <w:sz w:val="26"/>
          <w:szCs w:val="26"/>
        </w:rPr>
        <w:t>- оформлять статистическую информацию по запросу муниципального координатора;</w:t>
      </w:r>
    </w:p>
    <w:p w:rsidR="00450BC6" w:rsidRDefault="00450BC6" w:rsidP="00450BC6">
      <w:pPr>
        <w:jc w:val="both"/>
        <w:rPr>
          <w:sz w:val="26"/>
          <w:szCs w:val="26"/>
        </w:rPr>
      </w:pPr>
      <w:r>
        <w:rPr>
          <w:sz w:val="26"/>
          <w:szCs w:val="26"/>
        </w:rPr>
        <w:tab/>
        <w:t xml:space="preserve">Всего в базе </w:t>
      </w:r>
      <w:proofErr w:type="gramStart"/>
      <w:r>
        <w:rPr>
          <w:sz w:val="26"/>
          <w:szCs w:val="26"/>
        </w:rPr>
        <w:t>на конец</w:t>
      </w:r>
      <w:proofErr w:type="gramEnd"/>
      <w:r>
        <w:rPr>
          <w:sz w:val="26"/>
          <w:szCs w:val="26"/>
        </w:rPr>
        <w:t xml:space="preserve"> 2019-2020 учебного года зарегистрировано 1065 учащихся. Самый высокий рейтинг у учащихся (10-ка лучших):</w:t>
      </w:r>
    </w:p>
    <w:p w:rsidR="00450BC6" w:rsidRDefault="00450BC6" w:rsidP="00450BC6">
      <w:pPr>
        <w:jc w:val="both"/>
        <w:rPr>
          <w:sz w:val="26"/>
          <w:szCs w:val="26"/>
        </w:rPr>
      </w:pPr>
    </w:p>
    <w:tbl>
      <w:tblPr>
        <w:tblW w:w="95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2045"/>
        <w:gridCol w:w="1045"/>
        <w:gridCol w:w="5095"/>
      </w:tblGrid>
      <w:tr w:rsidR="00450BC6" w:rsidRPr="00E807B7" w:rsidTr="005E4954">
        <w:trPr>
          <w:trHeight w:val="285"/>
        </w:trPr>
        <w:tc>
          <w:tcPr>
            <w:tcW w:w="1792" w:type="dxa"/>
            <w:shd w:val="clear" w:color="auto" w:fill="auto"/>
            <w:noWrap/>
            <w:hideMark/>
          </w:tcPr>
          <w:p w:rsidR="00450BC6" w:rsidRPr="00E807B7" w:rsidRDefault="00450BC6" w:rsidP="005E4954">
            <w:r w:rsidRPr="00E807B7">
              <w:t>ФИО</w:t>
            </w:r>
          </w:p>
        </w:tc>
        <w:tc>
          <w:tcPr>
            <w:tcW w:w="2033" w:type="dxa"/>
            <w:shd w:val="clear" w:color="auto" w:fill="auto"/>
            <w:noWrap/>
            <w:hideMark/>
          </w:tcPr>
          <w:p w:rsidR="00450BC6" w:rsidRPr="00E807B7" w:rsidRDefault="00450BC6" w:rsidP="005E4954">
            <w:r w:rsidRPr="00E807B7">
              <w:t>ОУ</w:t>
            </w:r>
          </w:p>
        </w:tc>
        <w:tc>
          <w:tcPr>
            <w:tcW w:w="645" w:type="dxa"/>
            <w:shd w:val="clear" w:color="auto" w:fill="auto"/>
            <w:noWrap/>
            <w:hideMark/>
          </w:tcPr>
          <w:p w:rsidR="00450BC6" w:rsidRPr="00E807B7" w:rsidRDefault="00450BC6" w:rsidP="005E4954">
            <w:r w:rsidRPr="00E807B7">
              <w:t>Рейтинг</w:t>
            </w:r>
          </w:p>
        </w:tc>
        <w:tc>
          <w:tcPr>
            <w:tcW w:w="5095" w:type="dxa"/>
            <w:shd w:val="clear" w:color="auto" w:fill="auto"/>
            <w:noWrap/>
            <w:hideMark/>
          </w:tcPr>
          <w:p w:rsidR="00450BC6" w:rsidRPr="00E807B7" w:rsidRDefault="00450BC6" w:rsidP="005E4954">
            <w:r w:rsidRPr="00E807B7">
              <w:t>Кураторы</w:t>
            </w:r>
          </w:p>
        </w:tc>
      </w:tr>
      <w:tr w:rsidR="00450BC6" w:rsidRPr="00E807B7" w:rsidTr="005E4954">
        <w:trPr>
          <w:trHeight w:val="285"/>
        </w:trPr>
        <w:tc>
          <w:tcPr>
            <w:tcW w:w="1792" w:type="dxa"/>
            <w:shd w:val="clear" w:color="auto" w:fill="auto"/>
            <w:noWrap/>
            <w:hideMark/>
          </w:tcPr>
          <w:p w:rsidR="00450BC6" w:rsidRPr="00E807B7" w:rsidRDefault="00450BC6" w:rsidP="005E4954">
            <w:r w:rsidRPr="00E807B7">
              <w:t>Максимов Артур Викторович</w:t>
            </w:r>
          </w:p>
        </w:tc>
        <w:tc>
          <w:tcPr>
            <w:tcW w:w="2033" w:type="dxa"/>
            <w:shd w:val="clear" w:color="auto" w:fill="auto"/>
            <w:noWrap/>
            <w:hideMark/>
          </w:tcPr>
          <w:p w:rsidR="00450BC6" w:rsidRPr="00E807B7" w:rsidRDefault="00450BC6" w:rsidP="005E4954">
            <w:r w:rsidRPr="00E807B7">
              <w:t xml:space="preserve">МБОУ </w:t>
            </w:r>
            <w:proofErr w:type="spellStart"/>
            <w:r w:rsidRPr="00E807B7">
              <w:t>Нижнеингашская</w:t>
            </w:r>
            <w:proofErr w:type="spellEnd"/>
            <w:r w:rsidRPr="00E807B7">
              <w:t xml:space="preserve"> СШ №2</w:t>
            </w:r>
          </w:p>
        </w:tc>
        <w:tc>
          <w:tcPr>
            <w:tcW w:w="645" w:type="dxa"/>
            <w:shd w:val="clear" w:color="auto" w:fill="auto"/>
            <w:noWrap/>
            <w:hideMark/>
          </w:tcPr>
          <w:p w:rsidR="00450BC6" w:rsidRPr="00E807B7" w:rsidRDefault="00450BC6" w:rsidP="005E4954">
            <w:r w:rsidRPr="00E807B7">
              <w:t>87,7</w:t>
            </w:r>
          </w:p>
        </w:tc>
        <w:tc>
          <w:tcPr>
            <w:tcW w:w="5095" w:type="dxa"/>
            <w:shd w:val="clear" w:color="auto" w:fill="auto"/>
            <w:noWrap/>
            <w:hideMark/>
          </w:tcPr>
          <w:p w:rsidR="00450BC6" w:rsidRPr="00E807B7" w:rsidRDefault="00450BC6" w:rsidP="005E4954">
            <w:r w:rsidRPr="00E807B7">
              <w:t xml:space="preserve">Бондарь Т. В., Гончарова И. В., Дедкова А. Ю., </w:t>
            </w:r>
            <w:proofErr w:type="spellStart"/>
            <w:r w:rsidRPr="00E807B7">
              <w:t>Дранкович</w:t>
            </w:r>
            <w:proofErr w:type="spellEnd"/>
            <w:r w:rsidRPr="00E807B7">
              <w:t xml:space="preserve"> А. Г., </w:t>
            </w:r>
            <w:proofErr w:type="spellStart"/>
            <w:r w:rsidRPr="00E807B7">
              <w:t>Дранкович</w:t>
            </w:r>
            <w:proofErr w:type="spellEnd"/>
            <w:r w:rsidRPr="00E807B7">
              <w:t xml:space="preserve"> К. А., </w:t>
            </w:r>
            <w:proofErr w:type="spellStart"/>
            <w:r w:rsidRPr="00E807B7">
              <w:t>Запевалова</w:t>
            </w:r>
            <w:proofErr w:type="spellEnd"/>
            <w:r w:rsidRPr="00E807B7">
              <w:t xml:space="preserve"> Л. П., Зверькова Т. С., Косьмин М. Д., Максимова В. В., Максимова Н. В., Пахучая Е. В., Пичугина Н. Ю., </w:t>
            </w:r>
            <w:proofErr w:type="spellStart"/>
            <w:r w:rsidRPr="00E807B7">
              <w:t>Сонич</w:t>
            </w:r>
            <w:proofErr w:type="spellEnd"/>
            <w:r w:rsidRPr="00E807B7">
              <w:t xml:space="preserve"> Г. П., Тихомиров Е. М., Феоктистова О. И., </w:t>
            </w:r>
            <w:proofErr w:type="spellStart"/>
            <w:r w:rsidRPr="00E807B7">
              <w:t>Шподырева</w:t>
            </w:r>
            <w:proofErr w:type="spellEnd"/>
            <w:r w:rsidRPr="00E807B7">
              <w:t xml:space="preserve"> О. Л.</w:t>
            </w:r>
          </w:p>
        </w:tc>
      </w:tr>
      <w:tr w:rsidR="00450BC6" w:rsidRPr="00E807B7" w:rsidTr="005E4954">
        <w:trPr>
          <w:trHeight w:val="285"/>
        </w:trPr>
        <w:tc>
          <w:tcPr>
            <w:tcW w:w="1792" w:type="dxa"/>
            <w:shd w:val="clear" w:color="auto" w:fill="auto"/>
            <w:noWrap/>
            <w:hideMark/>
          </w:tcPr>
          <w:p w:rsidR="00450BC6" w:rsidRPr="00E807B7" w:rsidRDefault="00450BC6" w:rsidP="005E4954">
            <w:proofErr w:type="spellStart"/>
            <w:r w:rsidRPr="00E807B7">
              <w:t>Трепачкина</w:t>
            </w:r>
            <w:proofErr w:type="spellEnd"/>
            <w:r w:rsidRPr="00E807B7">
              <w:t xml:space="preserve"> Светлана Алексеевна</w:t>
            </w:r>
          </w:p>
        </w:tc>
        <w:tc>
          <w:tcPr>
            <w:tcW w:w="2033" w:type="dxa"/>
            <w:shd w:val="clear" w:color="auto" w:fill="auto"/>
            <w:noWrap/>
            <w:hideMark/>
          </w:tcPr>
          <w:p w:rsidR="00450BC6" w:rsidRPr="00E807B7" w:rsidRDefault="00450BC6" w:rsidP="005E4954">
            <w:r w:rsidRPr="00E807B7">
              <w:t>МБОУ "</w:t>
            </w:r>
            <w:proofErr w:type="spellStart"/>
            <w:r w:rsidRPr="00E807B7">
              <w:t>Кучеровская</w:t>
            </w:r>
            <w:proofErr w:type="spellEnd"/>
            <w:r w:rsidRPr="00E807B7">
              <w:t xml:space="preserve"> СШ"</w:t>
            </w:r>
          </w:p>
        </w:tc>
        <w:tc>
          <w:tcPr>
            <w:tcW w:w="645" w:type="dxa"/>
            <w:shd w:val="clear" w:color="auto" w:fill="auto"/>
            <w:noWrap/>
            <w:hideMark/>
          </w:tcPr>
          <w:p w:rsidR="00450BC6" w:rsidRPr="00E807B7" w:rsidRDefault="00450BC6" w:rsidP="005E4954">
            <w:r w:rsidRPr="00E807B7">
              <w:t>61,3</w:t>
            </w:r>
          </w:p>
        </w:tc>
        <w:tc>
          <w:tcPr>
            <w:tcW w:w="5095" w:type="dxa"/>
            <w:shd w:val="clear" w:color="auto" w:fill="auto"/>
            <w:noWrap/>
            <w:hideMark/>
          </w:tcPr>
          <w:p w:rsidR="00450BC6" w:rsidRPr="00E807B7" w:rsidRDefault="00450BC6" w:rsidP="005E4954">
            <w:r w:rsidRPr="00E807B7">
              <w:t xml:space="preserve">Былина В. Н., </w:t>
            </w:r>
            <w:proofErr w:type="gramStart"/>
            <w:r w:rsidRPr="00E807B7">
              <w:t>Голубев</w:t>
            </w:r>
            <w:proofErr w:type="gramEnd"/>
            <w:r w:rsidRPr="00E807B7">
              <w:t xml:space="preserve"> Н. Н., </w:t>
            </w:r>
            <w:proofErr w:type="spellStart"/>
            <w:r w:rsidRPr="00E807B7">
              <w:t>Постоялко</w:t>
            </w:r>
            <w:proofErr w:type="spellEnd"/>
            <w:r w:rsidRPr="00E807B7">
              <w:t xml:space="preserve"> С. Г., Семенцова Н. И., Тимонина И. Н., </w:t>
            </w:r>
            <w:proofErr w:type="spellStart"/>
            <w:r w:rsidRPr="00E807B7">
              <w:t>Трепачкина</w:t>
            </w:r>
            <w:proofErr w:type="spellEnd"/>
            <w:r w:rsidRPr="00E807B7">
              <w:t xml:space="preserve"> А. В.</w:t>
            </w:r>
          </w:p>
        </w:tc>
      </w:tr>
      <w:tr w:rsidR="00450BC6" w:rsidRPr="00E807B7" w:rsidTr="005E4954">
        <w:trPr>
          <w:trHeight w:val="285"/>
        </w:trPr>
        <w:tc>
          <w:tcPr>
            <w:tcW w:w="1792" w:type="dxa"/>
            <w:shd w:val="clear" w:color="auto" w:fill="auto"/>
            <w:noWrap/>
            <w:hideMark/>
          </w:tcPr>
          <w:p w:rsidR="00450BC6" w:rsidRPr="00E807B7" w:rsidRDefault="00450BC6" w:rsidP="005E4954">
            <w:r w:rsidRPr="00E807B7">
              <w:t>Зуев Никита Александрович</w:t>
            </w:r>
          </w:p>
        </w:tc>
        <w:tc>
          <w:tcPr>
            <w:tcW w:w="2033" w:type="dxa"/>
            <w:shd w:val="clear" w:color="auto" w:fill="auto"/>
            <w:noWrap/>
            <w:hideMark/>
          </w:tcPr>
          <w:p w:rsidR="00450BC6" w:rsidRPr="00E807B7" w:rsidRDefault="00450BC6" w:rsidP="005E4954">
            <w:r w:rsidRPr="00E807B7">
              <w:t xml:space="preserve">МБОУ </w:t>
            </w:r>
            <w:proofErr w:type="spellStart"/>
            <w:r w:rsidRPr="00E807B7">
              <w:t>Нижнеингашская</w:t>
            </w:r>
            <w:proofErr w:type="spellEnd"/>
            <w:r w:rsidRPr="00E807B7">
              <w:t xml:space="preserve"> СОШ№1 имени П. И. Шатова</w:t>
            </w:r>
          </w:p>
        </w:tc>
        <w:tc>
          <w:tcPr>
            <w:tcW w:w="645" w:type="dxa"/>
            <w:shd w:val="clear" w:color="auto" w:fill="auto"/>
            <w:noWrap/>
            <w:hideMark/>
          </w:tcPr>
          <w:p w:rsidR="00450BC6" w:rsidRPr="00E807B7" w:rsidRDefault="00450BC6" w:rsidP="005E4954">
            <w:r w:rsidRPr="00E807B7">
              <w:t>46,5</w:t>
            </w:r>
          </w:p>
        </w:tc>
        <w:tc>
          <w:tcPr>
            <w:tcW w:w="5095" w:type="dxa"/>
            <w:shd w:val="clear" w:color="auto" w:fill="auto"/>
            <w:noWrap/>
            <w:hideMark/>
          </w:tcPr>
          <w:p w:rsidR="00450BC6" w:rsidRPr="00E807B7" w:rsidRDefault="00450BC6" w:rsidP="005E4954">
            <w:proofErr w:type="spellStart"/>
            <w:r w:rsidRPr="00E807B7">
              <w:t>Запевалова</w:t>
            </w:r>
            <w:proofErr w:type="spellEnd"/>
            <w:r w:rsidRPr="00E807B7">
              <w:t xml:space="preserve"> Л. П., Котов С. Н., </w:t>
            </w:r>
            <w:proofErr w:type="spellStart"/>
            <w:r w:rsidRPr="00E807B7">
              <w:t>Щепанцова</w:t>
            </w:r>
            <w:proofErr w:type="spellEnd"/>
            <w:r w:rsidRPr="00E807B7">
              <w:t xml:space="preserve"> Е. И.</w:t>
            </w:r>
          </w:p>
        </w:tc>
      </w:tr>
      <w:tr w:rsidR="00450BC6" w:rsidRPr="00E807B7" w:rsidTr="005E4954">
        <w:trPr>
          <w:trHeight w:val="285"/>
        </w:trPr>
        <w:tc>
          <w:tcPr>
            <w:tcW w:w="1792" w:type="dxa"/>
            <w:shd w:val="clear" w:color="auto" w:fill="auto"/>
            <w:noWrap/>
            <w:hideMark/>
          </w:tcPr>
          <w:p w:rsidR="00450BC6" w:rsidRPr="00E807B7" w:rsidRDefault="00450BC6" w:rsidP="005E4954">
            <w:proofErr w:type="spellStart"/>
            <w:r w:rsidRPr="00E807B7">
              <w:t>Хоботова</w:t>
            </w:r>
            <w:proofErr w:type="spellEnd"/>
            <w:r w:rsidRPr="00E807B7">
              <w:t xml:space="preserve"> Ангелина Владимировна</w:t>
            </w:r>
          </w:p>
        </w:tc>
        <w:tc>
          <w:tcPr>
            <w:tcW w:w="2033" w:type="dxa"/>
            <w:shd w:val="clear" w:color="auto" w:fill="auto"/>
            <w:noWrap/>
            <w:hideMark/>
          </w:tcPr>
          <w:p w:rsidR="00450BC6" w:rsidRPr="00E807B7" w:rsidRDefault="00450BC6" w:rsidP="005E4954">
            <w:r w:rsidRPr="00E807B7">
              <w:t xml:space="preserve">МБОУ </w:t>
            </w:r>
            <w:proofErr w:type="spellStart"/>
            <w:r w:rsidRPr="00E807B7">
              <w:t>Верхнеингашская</w:t>
            </w:r>
            <w:proofErr w:type="spellEnd"/>
            <w:r w:rsidRPr="00E807B7">
              <w:t xml:space="preserve"> ОШ</w:t>
            </w:r>
          </w:p>
        </w:tc>
        <w:tc>
          <w:tcPr>
            <w:tcW w:w="645" w:type="dxa"/>
            <w:shd w:val="clear" w:color="auto" w:fill="auto"/>
            <w:noWrap/>
            <w:hideMark/>
          </w:tcPr>
          <w:p w:rsidR="00450BC6" w:rsidRPr="00E807B7" w:rsidRDefault="00450BC6" w:rsidP="005E4954">
            <w:r w:rsidRPr="00E807B7">
              <w:t>43</w:t>
            </w:r>
          </w:p>
        </w:tc>
        <w:tc>
          <w:tcPr>
            <w:tcW w:w="5095" w:type="dxa"/>
            <w:shd w:val="clear" w:color="auto" w:fill="auto"/>
            <w:noWrap/>
            <w:hideMark/>
          </w:tcPr>
          <w:p w:rsidR="00450BC6" w:rsidRPr="00E807B7" w:rsidRDefault="00450BC6" w:rsidP="005E4954">
            <w:proofErr w:type="spellStart"/>
            <w:r w:rsidRPr="00E807B7">
              <w:t>Галузо</w:t>
            </w:r>
            <w:proofErr w:type="spellEnd"/>
            <w:r w:rsidRPr="00E807B7">
              <w:t xml:space="preserve"> Д. А., Дедкова А. Ю., </w:t>
            </w:r>
            <w:proofErr w:type="spellStart"/>
            <w:r w:rsidRPr="00E807B7">
              <w:t>Дранкович</w:t>
            </w:r>
            <w:proofErr w:type="spellEnd"/>
            <w:r w:rsidRPr="00E807B7">
              <w:t xml:space="preserve"> А. Г., </w:t>
            </w:r>
            <w:proofErr w:type="spellStart"/>
            <w:r w:rsidRPr="00E807B7">
              <w:t>Дранкович</w:t>
            </w:r>
            <w:proofErr w:type="spellEnd"/>
            <w:r w:rsidRPr="00E807B7">
              <w:t xml:space="preserve"> К. А., Косьмин М. Д., Пичугина Н. Ю., </w:t>
            </w:r>
            <w:proofErr w:type="spellStart"/>
            <w:r w:rsidRPr="00E807B7">
              <w:t>Смыкова</w:t>
            </w:r>
            <w:proofErr w:type="spellEnd"/>
            <w:r w:rsidRPr="00E807B7">
              <w:t xml:space="preserve"> К. А., </w:t>
            </w:r>
            <w:proofErr w:type="spellStart"/>
            <w:r w:rsidRPr="00E807B7">
              <w:t>Сонич</w:t>
            </w:r>
            <w:proofErr w:type="spellEnd"/>
            <w:r w:rsidRPr="00E807B7">
              <w:t xml:space="preserve"> Г. П., Тихомиров Е. М., Феоктистова О. И.</w:t>
            </w:r>
          </w:p>
        </w:tc>
      </w:tr>
      <w:tr w:rsidR="00450BC6" w:rsidRPr="00E807B7" w:rsidTr="005E4954">
        <w:trPr>
          <w:trHeight w:val="285"/>
        </w:trPr>
        <w:tc>
          <w:tcPr>
            <w:tcW w:w="1792" w:type="dxa"/>
            <w:shd w:val="clear" w:color="auto" w:fill="auto"/>
            <w:noWrap/>
            <w:hideMark/>
          </w:tcPr>
          <w:p w:rsidR="00450BC6" w:rsidRPr="00E807B7" w:rsidRDefault="00450BC6" w:rsidP="005E4954">
            <w:r w:rsidRPr="00E807B7">
              <w:t>Соколов Вадим Игоревич</w:t>
            </w:r>
          </w:p>
        </w:tc>
        <w:tc>
          <w:tcPr>
            <w:tcW w:w="2033" w:type="dxa"/>
            <w:shd w:val="clear" w:color="auto" w:fill="auto"/>
            <w:noWrap/>
            <w:hideMark/>
          </w:tcPr>
          <w:p w:rsidR="00450BC6" w:rsidRPr="00E807B7" w:rsidRDefault="00450BC6" w:rsidP="005E4954">
            <w:r w:rsidRPr="00E807B7">
              <w:t>МБОУ "</w:t>
            </w:r>
            <w:proofErr w:type="spellStart"/>
            <w:r w:rsidRPr="00E807B7">
              <w:t>Кучеровская</w:t>
            </w:r>
            <w:proofErr w:type="spellEnd"/>
            <w:r w:rsidRPr="00E807B7">
              <w:t xml:space="preserve"> СШ"</w:t>
            </w:r>
          </w:p>
        </w:tc>
        <w:tc>
          <w:tcPr>
            <w:tcW w:w="645" w:type="dxa"/>
            <w:shd w:val="clear" w:color="auto" w:fill="auto"/>
            <w:noWrap/>
            <w:hideMark/>
          </w:tcPr>
          <w:p w:rsidR="00450BC6" w:rsidRPr="00E807B7" w:rsidRDefault="00450BC6" w:rsidP="005E4954">
            <w:r w:rsidRPr="00E807B7">
              <w:t>40,7</w:t>
            </w:r>
          </w:p>
        </w:tc>
        <w:tc>
          <w:tcPr>
            <w:tcW w:w="5095" w:type="dxa"/>
            <w:shd w:val="clear" w:color="auto" w:fill="auto"/>
            <w:noWrap/>
            <w:hideMark/>
          </w:tcPr>
          <w:p w:rsidR="00450BC6" w:rsidRPr="00E807B7" w:rsidRDefault="00450BC6" w:rsidP="005E4954">
            <w:r w:rsidRPr="00E807B7">
              <w:t xml:space="preserve">Былина В. Н., </w:t>
            </w:r>
            <w:proofErr w:type="gramStart"/>
            <w:r w:rsidRPr="00E807B7">
              <w:t>Голубев</w:t>
            </w:r>
            <w:proofErr w:type="gramEnd"/>
            <w:r w:rsidRPr="00E807B7">
              <w:t xml:space="preserve"> Н. Н., </w:t>
            </w:r>
            <w:proofErr w:type="spellStart"/>
            <w:r w:rsidRPr="00E807B7">
              <w:t>Постоялко</w:t>
            </w:r>
            <w:proofErr w:type="spellEnd"/>
            <w:r w:rsidRPr="00E807B7">
              <w:t xml:space="preserve"> С. Г., Семенцова Н. И., Соколова С. И., Тимонина И. Н.</w:t>
            </w:r>
          </w:p>
        </w:tc>
      </w:tr>
      <w:tr w:rsidR="00450BC6" w:rsidRPr="00E807B7" w:rsidTr="005E4954">
        <w:trPr>
          <w:trHeight w:val="285"/>
        </w:trPr>
        <w:tc>
          <w:tcPr>
            <w:tcW w:w="1792" w:type="dxa"/>
            <w:shd w:val="clear" w:color="auto" w:fill="auto"/>
            <w:noWrap/>
            <w:hideMark/>
          </w:tcPr>
          <w:p w:rsidR="00450BC6" w:rsidRPr="00E807B7" w:rsidRDefault="00450BC6" w:rsidP="005E4954">
            <w:proofErr w:type="spellStart"/>
            <w:r w:rsidRPr="00E807B7">
              <w:t>Горжелюк</w:t>
            </w:r>
            <w:proofErr w:type="spellEnd"/>
            <w:r w:rsidRPr="00E807B7">
              <w:t xml:space="preserve"> Анна </w:t>
            </w:r>
            <w:r w:rsidRPr="00E807B7">
              <w:lastRenderedPageBreak/>
              <w:t>Владимировна</w:t>
            </w:r>
          </w:p>
        </w:tc>
        <w:tc>
          <w:tcPr>
            <w:tcW w:w="2033" w:type="dxa"/>
            <w:shd w:val="clear" w:color="auto" w:fill="auto"/>
            <w:noWrap/>
            <w:hideMark/>
          </w:tcPr>
          <w:p w:rsidR="00450BC6" w:rsidRPr="00E807B7" w:rsidRDefault="00450BC6" w:rsidP="005E4954">
            <w:r w:rsidRPr="00E807B7">
              <w:lastRenderedPageBreak/>
              <w:t>МБОУ "</w:t>
            </w:r>
            <w:proofErr w:type="spellStart"/>
            <w:r w:rsidRPr="00E807B7">
              <w:t>Тинская</w:t>
            </w:r>
            <w:proofErr w:type="spellEnd"/>
            <w:r w:rsidRPr="00E807B7">
              <w:t xml:space="preserve"> СШ № 3 им. В.Т. </w:t>
            </w:r>
            <w:proofErr w:type="spellStart"/>
            <w:r w:rsidRPr="00E807B7">
              <w:lastRenderedPageBreak/>
              <w:t>Комовича</w:t>
            </w:r>
            <w:proofErr w:type="spellEnd"/>
            <w:r w:rsidRPr="00E807B7">
              <w:t>"</w:t>
            </w:r>
          </w:p>
        </w:tc>
        <w:tc>
          <w:tcPr>
            <w:tcW w:w="645" w:type="dxa"/>
            <w:shd w:val="clear" w:color="auto" w:fill="auto"/>
            <w:noWrap/>
            <w:hideMark/>
          </w:tcPr>
          <w:p w:rsidR="00450BC6" w:rsidRPr="00E807B7" w:rsidRDefault="00450BC6" w:rsidP="005E4954">
            <w:r w:rsidRPr="00E807B7">
              <w:lastRenderedPageBreak/>
              <w:t>37,5</w:t>
            </w:r>
          </w:p>
        </w:tc>
        <w:tc>
          <w:tcPr>
            <w:tcW w:w="5095" w:type="dxa"/>
            <w:shd w:val="clear" w:color="auto" w:fill="auto"/>
            <w:noWrap/>
            <w:hideMark/>
          </w:tcPr>
          <w:p w:rsidR="00450BC6" w:rsidRPr="00E807B7" w:rsidRDefault="00450BC6" w:rsidP="005E4954">
            <w:r w:rsidRPr="00E807B7">
              <w:t>Бублик Е. Ю., Ковель В. Б., Шевченко Д. А.</w:t>
            </w:r>
          </w:p>
        </w:tc>
      </w:tr>
      <w:tr w:rsidR="00450BC6" w:rsidRPr="00E807B7" w:rsidTr="005E4954">
        <w:trPr>
          <w:trHeight w:val="285"/>
        </w:trPr>
        <w:tc>
          <w:tcPr>
            <w:tcW w:w="1792" w:type="dxa"/>
            <w:shd w:val="clear" w:color="auto" w:fill="auto"/>
            <w:noWrap/>
            <w:hideMark/>
          </w:tcPr>
          <w:p w:rsidR="00450BC6" w:rsidRPr="00E807B7" w:rsidRDefault="00450BC6" w:rsidP="005E4954">
            <w:proofErr w:type="spellStart"/>
            <w:r w:rsidRPr="00E807B7">
              <w:lastRenderedPageBreak/>
              <w:t>Шподырев</w:t>
            </w:r>
            <w:proofErr w:type="spellEnd"/>
            <w:r w:rsidRPr="00E807B7">
              <w:t xml:space="preserve"> Егор Сергеевич</w:t>
            </w:r>
          </w:p>
        </w:tc>
        <w:tc>
          <w:tcPr>
            <w:tcW w:w="2033" w:type="dxa"/>
            <w:shd w:val="clear" w:color="auto" w:fill="auto"/>
            <w:noWrap/>
            <w:hideMark/>
          </w:tcPr>
          <w:p w:rsidR="00450BC6" w:rsidRPr="00E807B7" w:rsidRDefault="00450BC6" w:rsidP="005E4954">
            <w:r w:rsidRPr="00E807B7">
              <w:t xml:space="preserve">МБОУ </w:t>
            </w:r>
            <w:proofErr w:type="spellStart"/>
            <w:r w:rsidRPr="00E807B7">
              <w:t>Нижнеингашская</w:t>
            </w:r>
            <w:proofErr w:type="spellEnd"/>
            <w:r w:rsidRPr="00E807B7">
              <w:t xml:space="preserve"> СШ №2</w:t>
            </w:r>
          </w:p>
        </w:tc>
        <w:tc>
          <w:tcPr>
            <w:tcW w:w="645" w:type="dxa"/>
            <w:shd w:val="clear" w:color="auto" w:fill="auto"/>
            <w:noWrap/>
            <w:hideMark/>
          </w:tcPr>
          <w:p w:rsidR="00450BC6" w:rsidRPr="00E807B7" w:rsidRDefault="00450BC6" w:rsidP="005E4954">
            <w:r w:rsidRPr="00E807B7">
              <w:t>34,5</w:t>
            </w:r>
          </w:p>
        </w:tc>
        <w:tc>
          <w:tcPr>
            <w:tcW w:w="5095" w:type="dxa"/>
            <w:shd w:val="clear" w:color="auto" w:fill="auto"/>
            <w:noWrap/>
            <w:hideMark/>
          </w:tcPr>
          <w:p w:rsidR="00450BC6" w:rsidRPr="00E807B7" w:rsidRDefault="00450BC6" w:rsidP="005E4954">
            <w:proofErr w:type="spellStart"/>
            <w:r w:rsidRPr="00E807B7">
              <w:t>Литвинцева</w:t>
            </w:r>
            <w:proofErr w:type="spellEnd"/>
            <w:r w:rsidRPr="00E807B7">
              <w:t xml:space="preserve"> С. Г., Смирнов К. В., Шадрина Н. И., </w:t>
            </w:r>
            <w:proofErr w:type="spellStart"/>
            <w:r w:rsidRPr="00E807B7">
              <w:t>Щепанцов</w:t>
            </w:r>
            <w:proofErr w:type="spellEnd"/>
            <w:r w:rsidRPr="00E807B7">
              <w:t xml:space="preserve"> П. А.</w:t>
            </w:r>
          </w:p>
        </w:tc>
      </w:tr>
      <w:tr w:rsidR="00450BC6" w:rsidRPr="00E807B7" w:rsidTr="005E4954">
        <w:trPr>
          <w:trHeight w:val="285"/>
        </w:trPr>
        <w:tc>
          <w:tcPr>
            <w:tcW w:w="1792" w:type="dxa"/>
            <w:shd w:val="clear" w:color="auto" w:fill="auto"/>
            <w:noWrap/>
            <w:hideMark/>
          </w:tcPr>
          <w:p w:rsidR="00450BC6" w:rsidRPr="00E807B7" w:rsidRDefault="00450BC6" w:rsidP="005E4954">
            <w:r w:rsidRPr="00E807B7">
              <w:t>Петрова Дарья Евгеньевна</w:t>
            </w:r>
          </w:p>
        </w:tc>
        <w:tc>
          <w:tcPr>
            <w:tcW w:w="2033" w:type="dxa"/>
            <w:shd w:val="clear" w:color="auto" w:fill="auto"/>
            <w:noWrap/>
            <w:hideMark/>
          </w:tcPr>
          <w:p w:rsidR="00450BC6" w:rsidRPr="00E807B7" w:rsidRDefault="00450BC6" w:rsidP="005E4954">
            <w:r w:rsidRPr="00E807B7">
              <w:t xml:space="preserve">МБОУ </w:t>
            </w:r>
            <w:proofErr w:type="spellStart"/>
            <w:r w:rsidRPr="00E807B7">
              <w:t>Верхнеингашская</w:t>
            </w:r>
            <w:proofErr w:type="spellEnd"/>
            <w:r w:rsidRPr="00E807B7">
              <w:t xml:space="preserve"> ОШ</w:t>
            </w:r>
          </w:p>
        </w:tc>
        <w:tc>
          <w:tcPr>
            <w:tcW w:w="645" w:type="dxa"/>
            <w:shd w:val="clear" w:color="auto" w:fill="auto"/>
            <w:noWrap/>
            <w:hideMark/>
          </w:tcPr>
          <w:p w:rsidR="00450BC6" w:rsidRPr="00E807B7" w:rsidRDefault="00450BC6" w:rsidP="005E4954">
            <w:r w:rsidRPr="00E807B7">
              <w:t>30,5</w:t>
            </w:r>
          </w:p>
        </w:tc>
        <w:tc>
          <w:tcPr>
            <w:tcW w:w="5095" w:type="dxa"/>
            <w:shd w:val="clear" w:color="auto" w:fill="auto"/>
            <w:noWrap/>
            <w:hideMark/>
          </w:tcPr>
          <w:p w:rsidR="00450BC6" w:rsidRPr="00E807B7" w:rsidRDefault="00450BC6" w:rsidP="005E4954">
            <w:proofErr w:type="spellStart"/>
            <w:r w:rsidRPr="00E807B7">
              <w:t>Галузо</w:t>
            </w:r>
            <w:proofErr w:type="spellEnd"/>
            <w:r w:rsidRPr="00E807B7">
              <w:t xml:space="preserve"> Д. А., </w:t>
            </w:r>
            <w:proofErr w:type="spellStart"/>
            <w:r w:rsidRPr="00E807B7">
              <w:t>Дранкович</w:t>
            </w:r>
            <w:proofErr w:type="spellEnd"/>
            <w:r w:rsidRPr="00E807B7">
              <w:t xml:space="preserve"> А. Г., </w:t>
            </w:r>
            <w:proofErr w:type="spellStart"/>
            <w:r w:rsidRPr="00E807B7">
              <w:t>Смыкова</w:t>
            </w:r>
            <w:proofErr w:type="spellEnd"/>
            <w:r w:rsidRPr="00E807B7">
              <w:t xml:space="preserve"> К. А., Феоктистова О. И.</w:t>
            </w:r>
          </w:p>
        </w:tc>
      </w:tr>
      <w:tr w:rsidR="00450BC6" w:rsidRPr="00E807B7" w:rsidTr="005E4954">
        <w:trPr>
          <w:trHeight w:val="285"/>
        </w:trPr>
        <w:tc>
          <w:tcPr>
            <w:tcW w:w="1792" w:type="dxa"/>
            <w:shd w:val="clear" w:color="auto" w:fill="auto"/>
            <w:noWrap/>
            <w:hideMark/>
          </w:tcPr>
          <w:p w:rsidR="00450BC6" w:rsidRPr="00E807B7" w:rsidRDefault="00450BC6" w:rsidP="005E4954">
            <w:proofErr w:type="spellStart"/>
            <w:r w:rsidRPr="00E807B7">
              <w:t>Филистович</w:t>
            </w:r>
            <w:proofErr w:type="spellEnd"/>
            <w:r w:rsidRPr="00E807B7">
              <w:t xml:space="preserve"> Никита Сергеевич</w:t>
            </w:r>
          </w:p>
        </w:tc>
        <w:tc>
          <w:tcPr>
            <w:tcW w:w="2033" w:type="dxa"/>
            <w:shd w:val="clear" w:color="auto" w:fill="auto"/>
            <w:noWrap/>
            <w:hideMark/>
          </w:tcPr>
          <w:p w:rsidR="00450BC6" w:rsidRPr="00E807B7" w:rsidRDefault="00450BC6" w:rsidP="005E4954">
            <w:r w:rsidRPr="00E807B7">
              <w:t>МБОУ "</w:t>
            </w:r>
            <w:proofErr w:type="spellStart"/>
            <w:r w:rsidRPr="00E807B7">
              <w:t>Тинская</w:t>
            </w:r>
            <w:proofErr w:type="spellEnd"/>
            <w:r w:rsidRPr="00E807B7">
              <w:t xml:space="preserve"> СШ № 3 им. В.Т. </w:t>
            </w:r>
            <w:proofErr w:type="spellStart"/>
            <w:r w:rsidRPr="00E807B7">
              <w:t>Комовича</w:t>
            </w:r>
            <w:proofErr w:type="spellEnd"/>
            <w:r w:rsidRPr="00E807B7">
              <w:t>"</w:t>
            </w:r>
          </w:p>
        </w:tc>
        <w:tc>
          <w:tcPr>
            <w:tcW w:w="645" w:type="dxa"/>
            <w:shd w:val="clear" w:color="auto" w:fill="auto"/>
            <w:noWrap/>
            <w:hideMark/>
          </w:tcPr>
          <w:p w:rsidR="00450BC6" w:rsidRPr="00E807B7" w:rsidRDefault="00450BC6" w:rsidP="005E4954">
            <w:r w:rsidRPr="00E807B7">
              <w:t>29,6</w:t>
            </w:r>
          </w:p>
        </w:tc>
        <w:tc>
          <w:tcPr>
            <w:tcW w:w="5095" w:type="dxa"/>
            <w:shd w:val="clear" w:color="auto" w:fill="auto"/>
            <w:noWrap/>
            <w:hideMark/>
          </w:tcPr>
          <w:p w:rsidR="00450BC6" w:rsidRPr="00E807B7" w:rsidRDefault="00450BC6" w:rsidP="005E4954">
            <w:r w:rsidRPr="00E807B7">
              <w:t>Шевченко Д. А.</w:t>
            </w:r>
          </w:p>
        </w:tc>
      </w:tr>
      <w:tr w:rsidR="00450BC6" w:rsidRPr="00E807B7" w:rsidTr="005E4954">
        <w:trPr>
          <w:trHeight w:val="285"/>
        </w:trPr>
        <w:tc>
          <w:tcPr>
            <w:tcW w:w="1792" w:type="dxa"/>
            <w:shd w:val="clear" w:color="auto" w:fill="auto"/>
            <w:noWrap/>
            <w:hideMark/>
          </w:tcPr>
          <w:p w:rsidR="00450BC6" w:rsidRPr="00E807B7" w:rsidRDefault="00450BC6" w:rsidP="005E4954">
            <w:proofErr w:type="spellStart"/>
            <w:r w:rsidRPr="00E807B7">
              <w:t>Гоппе</w:t>
            </w:r>
            <w:proofErr w:type="spellEnd"/>
            <w:r w:rsidRPr="00E807B7">
              <w:t xml:space="preserve"> Полина Витальевна</w:t>
            </w:r>
          </w:p>
        </w:tc>
        <w:tc>
          <w:tcPr>
            <w:tcW w:w="2033" w:type="dxa"/>
            <w:shd w:val="clear" w:color="auto" w:fill="auto"/>
            <w:noWrap/>
            <w:hideMark/>
          </w:tcPr>
          <w:p w:rsidR="00450BC6" w:rsidRPr="00E807B7" w:rsidRDefault="00450BC6" w:rsidP="005E4954">
            <w:r w:rsidRPr="00E807B7">
              <w:t>МБОУ "</w:t>
            </w:r>
            <w:proofErr w:type="spellStart"/>
            <w:r w:rsidRPr="00E807B7">
              <w:t>Тинская</w:t>
            </w:r>
            <w:proofErr w:type="spellEnd"/>
            <w:r w:rsidRPr="00E807B7">
              <w:t xml:space="preserve"> СШ № 3 им. В.Т. </w:t>
            </w:r>
            <w:proofErr w:type="spellStart"/>
            <w:r w:rsidRPr="00E807B7">
              <w:t>Комовича</w:t>
            </w:r>
            <w:proofErr w:type="spellEnd"/>
            <w:r w:rsidRPr="00E807B7">
              <w:t>"</w:t>
            </w:r>
          </w:p>
        </w:tc>
        <w:tc>
          <w:tcPr>
            <w:tcW w:w="645" w:type="dxa"/>
            <w:shd w:val="clear" w:color="auto" w:fill="auto"/>
            <w:noWrap/>
            <w:hideMark/>
          </w:tcPr>
          <w:p w:rsidR="00450BC6" w:rsidRPr="00E807B7" w:rsidRDefault="00450BC6" w:rsidP="005E4954">
            <w:r w:rsidRPr="00E807B7">
              <w:t>28,6</w:t>
            </w:r>
          </w:p>
        </w:tc>
        <w:tc>
          <w:tcPr>
            <w:tcW w:w="5095" w:type="dxa"/>
            <w:shd w:val="clear" w:color="auto" w:fill="auto"/>
            <w:noWrap/>
            <w:hideMark/>
          </w:tcPr>
          <w:p w:rsidR="00450BC6" w:rsidRPr="00E807B7" w:rsidRDefault="00450BC6" w:rsidP="005E4954">
            <w:r w:rsidRPr="00E807B7">
              <w:t>Бублик Е. Ю., Шевченко Д. А.</w:t>
            </w:r>
          </w:p>
        </w:tc>
      </w:tr>
    </w:tbl>
    <w:p w:rsidR="00450BC6" w:rsidRPr="005C1001" w:rsidRDefault="00450BC6" w:rsidP="00450BC6">
      <w:pPr>
        <w:jc w:val="both"/>
        <w:rPr>
          <w:sz w:val="26"/>
          <w:szCs w:val="26"/>
        </w:rPr>
      </w:pPr>
    </w:p>
    <w:p w:rsidR="00450BC6" w:rsidRPr="005C1001" w:rsidRDefault="00450BC6" w:rsidP="00450BC6">
      <w:pPr>
        <w:ind w:firstLine="567"/>
        <w:jc w:val="both"/>
        <w:rPr>
          <w:rFonts w:eastAsia="Calibri"/>
          <w:sz w:val="26"/>
          <w:szCs w:val="26"/>
        </w:rPr>
      </w:pPr>
      <w:r w:rsidRPr="005C1001">
        <w:rPr>
          <w:rFonts w:eastAsia="Calibri"/>
          <w:sz w:val="26"/>
          <w:szCs w:val="26"/>
        </w:rPr>
        <w:t>Для обеспечения учащихся школ района учебниками на 201</w:t>
      </w:r>
      <w:r>
        <w:rPr>
          <w:rFonts w:eastAsia="Calibri"/>
          <w:sz w:val="26"/>
          <w:szCs w:val="26"/>
        </w:rPr>
        <w:t>9-2020</w:t>
      </w:r>
      <w:r w:rsidRPr="005C1001">
        <w:rPr>
          <w:rFonts w:eastAsia="Calibri"/>
          <w:sz w:val="26"/>
          <w:szCs w:val="26"/>
        </w:rPr>
        <w:t xml:space="preserve"> учебный год в период с февраля по май проводилась работа по формированию муниципального заказа на недостающее количество учебников, и в период июня – сентября 201</w:t>
      </w:r>
      <w:r>
        <w:rPr>
          <w:rFonts w:eastAsia="Calibri"/>
          <w:sz w:val="26"/>
          <w:szCs w:val="26"/>
        </w:rPr>
        <w:t>9</w:t>
      </w:r>
      <w:r w:rsidRPr="005C1001">
        <w:rPr>
          <w:rFonts w:eastAsia="Calibri"/>
          <w:sz w:val="26"/>
          <w:szCs w:val="26"/>
        </w:rPr>
        <w:t xml:space="preserve"> года учебники были поставлены издательствами в район, здесь они были распределены между школами в соответствии с заказами-заявками. </w:t>
      </w:r>
      <w:r>
        <w:rPr>
          <w:rFonts w:eastAsia="Calibri"/>
          <w:sz w:val="26"/>
          <w:szCs w:val="26"/>
        </w:rPr>
        <w:t>Таким образом, в 2019</w:t>
      </w:r>
      <w:r w:rsidRPr="005C1001">
        <w:rPr>
          <w:rFonts w:eastAsia="Calibri"/>
          <w:sz w:val="26"/>
          <w:szCs w:val="26"/>
        </w:rPr>
        <w:t xml:space="preserve"> году в район поступило </w:t>
      </w:r>
      <w:r>
        <w:rPr>
          <w:rFonts w:eastAsia="Calibri"/>
          <w:sz w:val="26"/>
          <w:szCs w:val="26"/>
        </w:rPr>
        <w:t>9672 экземпляров</w:t>
      </w:r>
      <w:r w:rsidRPr="005C1001">
        <w:rPr>
          <w:rFonts w:eastAsia="Calibri"/>
          <w:sz w:val="26"/>
          <w:szCs w:val="26"/>
        </w:rPr>
        <w:t xml:space="preserve"> учебников, приобретенные за средства Министерства образования Красноярского края. </w:t>
      </w:r>
    </w:p>
    <w:p w:rsidR="00450BC6" w:rsidRPr="005C1001" w:rsidRDefault="00450BC6" w:rsidP="00450BC6">
      <w:pPr>
        <w:ind w:firstLine="567"/>
        <w:jc w:val="both"/>
        <w:rPr>
          <w:rFonts w:eastAsia="Calibri"/>
          <w:sz w:val="26"/>
          <w:szCs w:val="26"/>
        </w:rPr>
      </w:pPr>
      <w:r w:rsidRPr="005C1001">
        <w:rPr>
          <w:rFonts w:eastAsia="Calibri"/>
          <w:sz w:val="26"/>
          <w:szCs w:val="26"/>
        </w:rPr>
        <w:t>Для обеспечен</w:t>
      </w:r>
      <w:r>
        <w:rPr>
          <w:rFonts w:eastAsia="Calibri"/>
          <w:sz w:val="26"/>
          <w:szCs w:val="26"/>
        </w:rPr>
        <w:t>ия учебниками школьников на 2020-2021</w:t>
      </w:r>
      <w:r w:rsidRPr="005C1001">
        <w:rPr>
          <w:rFonts w:eastAsia="Calibri"/>
          <w:sz w:val="26"/>
          <w:szCs w:val="26"/>
        </w:rPr>
        <w:t xml:space="preserve"> учебный год оформлялся муниципальный за</w:t>
      </w:r>
      <w:r>
        <w:rPr>
          <w:rFonts w:eastAsia="Calibri"/>
          <w:sz w:val="26"/>
          <w:szCs w:val="26"/>
        </w:rPr>
        <w:t>каз на учебники в марте 2020</w:t>
      </w:r>
      <w:r w:rsidRPr="005C1001">
        <w:rPr>
          <w:rFonts w:eastAsia="Calibri"/>
          <w:sz w:val="26"/>
          <w:szCs w:val="26"/>
        </w:rPr>
        <w:t xml:space="preserve"> года. При составлении заказа учитывались изменения нормативно-правовой базы (П</w:t>
      </w:r>
      <w:r w:rsidRPr="005C1001">
        <w:rPr>
          <w:sz w:val="26"/>
          <w:szCs w:val="26"/>
        </w:rPr>
        <w:t xml:space="preserve">риказ </w:t>
      </w:r>
      <w:proofErr w:type="spellStart"/>
      <w:r w:rsidRPr="005C1001">
        <w:rPr>
          <w:sz w:val="26"/>
          <w:szCs w:val="26"/>
        </w:rPr>
        <w:t>Минпросвещения</w:t>
      </w:r>
      <w:proofErr w:type="spellEnd"/>
      <w:r w:rsidRPr="005C1001">
        <w:rPr>
          <w:sz w:val="26"/>
          <w:szCs w:val="26"/>
        </w:rPr>
        <w:t xml:space="preserve"> России от 28.12.2018 № </w:t>
      </w:r>
      <w:r w:rsidRPr="005C1001">
        <w:rPr>
          <w:b/>
          <w:bCs/>
          <w:sz w:val="26"/>
          <w:szCs w:val="26"/>
        </w:rPr>
        <w:t>345</w:t>
      </w:r>
      <w:r w:rsidRPr="005C1001">
        <w:rPr>
          <w:sz w:val="26"/>
          <w:szCs w:val="26"/>
        </w:rPr>
        <w:t>,</w:t>
      </w:r>
      <w:r w:rsidRPr="005C1001">
        <w:rPr>
          <w:rFonts w:eastAsia="Calibri"/>
          <w:sz w:val="26"/>
          <w:szCs w:val="26"/>
        </w:rPr>
        <w:t xml:space="preserve">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Письмо </w:t>
      </w:r>
      <w:proofErr w:type="spellStart"/>
      <w:r w:rsidRPr="005C1001">
        <w:rPr>
          <w:rFonts w:eastAsia="Calibri"/>
          <w:sz w:val="26"/>
          <w:szCs w:val="26"/>
        </w:rPr>
        <w:t>Минобрнауки</w:t>
      </w:r>
      <w:proofErr w:type="spellEnd"/>
      <w:r w:rsidRPr="005C1001">
        <w:rPr>
          <w:rFonts w:eastAsia="Calibri"/>
          <w:sz w:val="26"/>
          <w:szCs w:val="26"/>
        </w:rPr>
        <w:t xml:space="preserve"> России от 02.02.2015 № НТ-136/08 «О федеральном перечне учебников»). </w:t>
      </w:r>
    </w:p>
    <w:p w:rsidR="00450BC6" w:rsidRPr="005C1001" w:rsidRDefault="00450BC6" w:rsidP="00450BC6">
      <w:pPr>
        <w:ind w:firstLine="567"/>
        <w:jc w:val="both"/>
        <w:rPr>
          <w:rFonts w:eastAsia="Calibri"/>
          <w:sz w:val="26"/>
          <w:szCs w:val="26"/>
        </w:rPr>
      </w:pPr>
      <w:r w:rsidRPr="005C1001">
        <w:rPr>
          <w:rFonts w:eastAsia="Calibri"/>
          <w:sz w:val="26"/>
          <w:szCs w:val="26"/>
        </w:rPr>
        <w:t xml:space="preserve">Для 100% обеспечения учебниками всех школьников района необходимо закупить </w:t>
      </w:r>
      <w:r>
        <w:rPr>
          <w:rFonts w:eastAsia="Calibri"/>
          <w:sz w:val="26"/>
          <w:szCs w:val="26"/>
        </w:rPr>
        <w:t>9 155</w:t>
      </w:r>
      <w:r w:rsidRPr="005C1001">
        <w:rPr>
          <w:rFonts w:eastAsia="Calibri"/>
          <w:sz w:val="26"/>
          <w:szCs w:val="26"/>
        </w:rPr>
        <w:t xml:space="preserve"> экземпляров учебников, из них </w:t>
      </w:r>
      <w:r>
        <w:rPr>
          <w:rFonts w:eastAsia="Calibri"/>
          <w:sz w:val="26"/>
          <w:szCs w:val="26"/>
        </w:rPr>
        <w:t>1 987</w:t>
      </w:r>
      <w:r w:rsidRPr="005C1001">
        <w:rPr>
          <w:rFonts w:eastAsia="Calibri"/>
          <w:sz w:val="26"/>
          <w:szCs w:val="26"/>
        </w:rPr>
        <w:t xml:space="preserve"> экземпляров учебников – для учащихся </w:t>
      </w:r>
      <w:r>
        <w:rPr>
          <w:rFonts w:eastAsia="Calibri"/>
          <w:sz w:val="26"/>
          <w:szCs w:val="26"/>
        </w:rPr>
        <w:t>10</w:t>
      </w:r>
      <w:r w:rsidRPr="005C1001">
        <w:rPr>
          <w:rFonts w:eastAsia="Calibri"/>
          <w:sz w:val="26"/>
          <w:szCs w:val="26"/>
        </w:rPr>
        <w:t>-х классов, обучение которых будет реализовыватьс</w:t>
      </w:r>
      <w:r>
        <w:rPr>
          <w:rFonts w:eastAsia="Calibri"/>
          <w:sz w:val="26"/>
          <w:szCs w:val="26"/>
        </w:rPr>
        <w:t>я в соответствии с ФГОС ОО и 161 учебник</w:t>
      </w:r>
      <w:r w:rsidRPr="005C1001">
        <w:rPr>
          <w:rFonts w:eastAsia="Calibri"/>
          <w:sz w:val="26"/>
          <w:szCs w:val="26"/>
        </w:rPr>
        <w:t xml:space="preserve"> для обучающихся с ОВЗ.</w:t>
      </w:r>
    </w:p>
    <w:p w:rsidR="00450BC6" w:rsidRPr="005C1001" w:rsidRDefault="00450BC6" w:rsidP="00450BC6">
      <w:pPr>
        <w:ind w:firstLine="567"/>
        <w:jc w:val="both"/>
        <w:rPr>
          <w:rStyle w:val="2"/>
          <w:rFonts w:eastAsiaTheme="minorEastAsia"/>
        </w:rPr>
      </w:pPr>
      <w:r w:rsidRPr="005C1001">
        <w:rPr>
          <w:rFonts w:eastAsia="Calibri"/>
          <w:sz w:val="26"/>
          <w:szCs w:val="26"/>
        </w:rPr>
        <w:t xml:space="preserve">С февраля месяца проведена большая работа по формированию муниципального заказа учебников. С </w:t>
      </w:r>
      <w:r w:rsidRPr="005C1001">
        <w:rPr>
          <w:rStyle w:val="2"/>
          <w:rFonts w:eastAsiaTheme="minorEastAsia"/>
        </w:rPr>
        <w:t xml:space="preserve">2016 </w:t>
      </w:r>
      <w:r w:rsidRPr="005C1001">
        <w:rPr>
          <w:rFonts w:eastAsia="Calibri"/>
          <w:sz w:val="26"/>
          <w:szCs w:val="26"/>
        </w:rPr>
        <w:t xml:space="preserve">года </w:t>
      </w:r>
      <w:r w:rsidRPr="005C1001">
        <w:rPr>
          <w:rStyle w:val="2"/>
          <w:rFonts w:eastAsiaTheme="minorEastAsia"/>
        </w:rPr>
        <w:t>установлена следующая схема закупа учебников муниципальными общеобразовательными организациями:</w:t>
      </w:r>
    </w:p>
    <w:p w:rsidR="00450BC6" w:rsidRPr="005C1001" w:rsidRDefault="00450BC6" w:rsidP="00450BC6">
      <w:pPr>
        <w:pStyle w:val="a5"/>
        <w:numPr>
          <w:ilvl w:val="0"/>
          <w:numId w:val="2"/>
        </w:numPr>
        <w:spacing w:after="0" w:line="240" w:lineRule="auto"/>
        <w:ind w:left="714" w:hanging="357"/>
        <w:jc w:val="both"/>
        <w:rPr>
          <w:rFonts w:ascii="Times New Roman" w:hAnsi="Times New Roman"/>
          <w:sz w:val="26"/>
          <w:szCs w:val="26"/>
        </w:rPr>
      </w:pPr>
      <w:r w:rsidRPr="005C1001">
        <w:rPr>
          <w:rFonts w:ascii="Times New Roman" w:hAnsi="Times New Roman"/>
          <w:sz w:val="26"/>
          <w:szCs w:val="26"/>
        </w:rPr>
        <w:t xml:space="preserve">Общеобразовательные организации формируют заявку на учебники с использованием единого бланка заказа учебников в соответствии с реализуемой образовательной программой в </w:t>
      </w:r>
      <w:proofErr w:type="gramStart"/>
      <w:r w:rsidRPr="005C1001">
        <w:rPr>
          <w:rFonts w:ascii="Times New Roman" w:hAnsi="Times New Roman"/>
          <w:sz w:val="26"/>
          <w:szCs w:val="26"/>
        </w:rPr>
        <w:t>пределах</w:t>
      </w:r>
      <w:proofErr w:type="gramEnd"/>
      <w:r w:rsidRPr="005C1001">
        <w:rPr>
          <w:rFonts w:ascii="Times New Roman" w:hAnsi="Times New Roman"/>
          <w:sz w:val="26"/>
          <w:szCs w:val="26"/>
        </w:rPr>
        <w:t xml:space="preserve"> предназначенных для этого средств субвенции и направляют в муниципальные органы управления образованием.</w:t>
      </w:r>
    </w:p>
    <w:p w:rsidR="00450BC6" w:rsidRPr="005C1001" w:rsidRDefault="00450BC6" w:rsidP="00450BC6">
      <w:pPr>
        <w:pStyle w:val="a5"/>
        <w:numPr>
          <w:ilvl w:val="0"/>
          <w:numId w:val="2"/>
        </w:numPr>
        <w:spacing w:after="0" w:line="240" w:lineRule="auto"/>
        <w:ind w:left="714" w:hanging="357"/>
        <w:jc w:val="both"/>
        <w:rPr>
          <w:rFonts w:ascii="Times New Roman" w:hAnsi="Times New Roman"/>
          <w:sz w:val="26"/>
          <w:szCs w:val="26"/>
        </w:rPr>
      </w:pPr>
      <w:r w:rsidRPr="005C1001">
        <w:rPr>
          <w:rFonts w:ascii="Times New Roman" w:hAnsi="Times New Roman"/>
          <w:sz w:val="26"/>
          <w:szCs w:val="26"/>
        </w:rPr>
        <w:t>МОУО на основе заявок общеобразовательных организаций с учётом имеющегося муниципального фонда формируют муниципальную заявку на учебники и направляют её в министерство образования в установленные сроки.</w:t>
      </w:r>
    </w:p>
    <w:p w:rsidR="00450BC6" w:rsidRPr="005C1001" w:rsidRDefault="00450BC6" w:rsidP="00450BC6">
      <w:pPr>
        <w:pStyle w:val="a5"/>
        <w:numPr>
          <w:ilvl w:val="0"/>
          <w:numId w:val="2"/>
        </w:numPr>
        <w:spacing w:after="0" w:line="240" w:lineRule="auto"/>
        <w:ind w:left="714" w:hanging="357"/>
        <w:jc w:val="both"/>
        <w:rPr>
          <w:rFonts w:ascii="Times New Roman" w:hAnsi="Times New Roman"/>
          <w:sz w:val="26"/>
          <w:szCs w:val="26"/>
        </w:rPr>
      </w:pPr>
      <w:r w:rsidRPr="005C1001">
        <w:rPr>
          <w:rFonts w:ascii="Times New Roman" w:hAnsi="Times New Roman"/>
          <w:sz w:val="26"/>
          <w:szCs w:val="26"/>
        </w:rPr>
        <w:t xml:space="preserve">Министерство на основе сводных муниципальных заявок формирует </w:t>
      </w:r>
      <w:proofErr w:type="spellStart"/>
      <w:r w:rsidRPr="005C1001">
        <w:rPr>
          <w:rFonts w:ascii="Times New Roman" w:hAnsi="Times New Roman"/>
          <w:sz w:val="26"/>
          <w:szCs w:val="26"/>
        </w:rPr>
        <w:t>общекраевые</w:t>
      </w:r>
      <w:proofErr w:type="spellEnd"/>
      <w:r w:rsidRPr="005C1001">
        <w:rPr>
          <w:rFonts w:ascii="Times New Roman" w:hAnsi="Times New Roman"/>
          <w:sz w:val="26"/>
          <w:szCs w:val="26"/>
        </w:rPr>
        <w:t xml:space="preserve"> заказы на учебники для нужд школ края и направляет их в издательства, обладающие исключительными правами на их издание, в установленные сроки. Это позволит издательствам на основе краевого заказа </w:t>
      </w:r>
      <w:r w:rsidRPr="005C1001">
        <w:rPr>
          <w:rFonts w:ascii="Times New Roman" w:hAnsi="Times New Roman"/>
          <w:sz w:val="26"/>
          <w:szCs w:val="26"/>
        </w:rPr>
        <w:lastRenderedPageBreak/>
        <w:t>разместить своевременно в типографиях тиражи учебников для школ края, гарантировать стабильность цен на них и поставку в муниципальные образования до начала учебного года.</w:t>
      </w:r>
    </w:p>
    <w:p w:rsidR="00450BC6" w:rsidRPr="005C1001" w:rsidRDefault="00450BC6" w:rsidP="00450BC6">
      <w:pPr>
        <w:pStyle w:val="a5"/>
        <w:numPr>
          <w:ilvl w:val="0"/>
          <w:numId w:val="2"/>
        </w:numPr>
        <w:spacing w:after="0" w:line="240" w:lineRule="auto"/>
        <w:ind w:left="714" w:hanging="357"/>
        <w:jc w:val="both"/>
        <w:rPr>
          <w:rFonts w:ascii="Times New Roman" w:hAnsi="Times New Roman"/>
          <w:sz w:val="26"/>
          <w:szCs w:val="26"/>
        </w:rPr>
      </w:pPr>
      <w:r w:rsidRPr="005C1001">
        <w:rPr>
          <w:rFonts w:ascii="Times New Roman" w:hAnsi="Times New Roman"/>
          <w:sz w:val="26"/>
          <w:szCs w:val="26"/>
        </w:rPr>
        <w:t>После резервирования в издательствах учебников образовательные организации начинают работу по заключению контрактов с ними, используя предложенные издательствами образцы контрактов и спецификаций.</w:t>
      </w:r>
    </w:p>
    <w:p w:rsidR="00450BC6" w:rsidRPr="005C1001" w:rsidRDefault="00450BC6" w:rsidP="00450BC6">
      <w:pPr>
        <w:pStyle w:val="a5"/>
        <w:numPr>
          <w:ilvl w:val="0"/>
          <w:numId w:val="2"/>
        </w:numPr>
        <w:spacing w:after="0" w:line="240" w:lineRule="auto"/>
        <w:ind w:left="714" w:hanging="357"/>
        <w:jc w:val="both"/>
        <w:rPr>
          <w:rFonts w:ascii="Times New Roman" w:hAnsi="Times New Roman"/>
          <w:sz w:val="26"/>
          <w:szCs w:val="26"/>
        </w:rPr>
      </w:pPr>
      <w:r w:rsidRPr="005C1001">
        <w:rPr>
          <w:rFonts w:ascii="Times New Roman" w:hAnsi="Times New Roman"/>
          <w:sz w:val="26"/>
          <w:szCs w:val="26"/>
        </w:rPr>
        <w:t xml:space="preserve">Контракты заключаются </w:t>
      </w:r>
      <w:proofErr w:type="gramStart"/>
      <w:r w:rsidRPr="005C1001">
        <w:rPr>
          <w:rFonts w:ascii="Times New Roman" w:hAnsi="Times New Roman"/>
          <w:sz w:val="26"/>
          <w:szCs w:val="26"/>
        </w:rPr>
        <w:t>на те</w:t>
      </w:r>
      <w:proofErr w:type="gramEnd"/>
      <w:r w:rsidRPr="005C1001">
        <w:rPr>
          <w:rFonts w:ascii="Times New Roman" w:hAnsi="Times New Roman"/>
          <w:sz w:val="26"/>
          <w:szCs w:val="26"/>
        </w:rPr>
        <w:t xml:space="preserve"> учебники, которые были указаны в заявке, поданной МОУО ранее.</w:t>
      </w:r>
    </w:p>
    <w:p w:rsidR="00450BC6" w:rsidRPr="005C1001" w:rsidRDefault="00450BC6" w:rsidP="00450BC6">
      <w:pPr>
        <w:pStyle w:val="a5"/>
        <w:numPr>
          <w:ilvl w:val="0"/>
          <w:numId w:val="2"/>
        </w:numPr>
        <w:spacing w:after="0" w:line="240" w:lineRule="auto"/>
        <w:ind w:left="714" w:hanging="357"/>
        <w:jc w:val="both"/>
        <w:rPr>
          <w:rFonts w:ascii="Times New Roman" w:hAnsi="Times New Roman"/>
          <w:sz w:val="26"/>
          <w:szCs w:val="26"/>
        </w:rPr>
      </w:pPr>
      <w:r w:rsidRPr="005C1001">
        <w:rPr>
          <w:rFonts w:ascii="Times New Roman" w:hAnsi="Times New Roman"/>
          <w:sz w:val="26"/>
          <w:szCs w:val="26"/>
        </w:rPr>
        <w:t>Оформленные контракты в 2-х экземплярах направляются единым пакетом в адрес соответствующего издательства для их подписания и выполнения условий контракта.</w:t>
      </w:r>
    </w:p>
    <w:p w:rsidR="00450BC6" w:rsidRPr="005C1001" w:rsidRDefault="00450BC6" w:rsidP="00450BC6">
      <w:pPr>
        <w:pStyle w:val="a5"/>
        <w:numPr>
          <w:ilvl w:val="0"/>
          <w:numId w:val="2"/>
        </w:numPr>
        <w:spacing w:after="0" w:line="240" w:lineRule="auto"/>
        <w:ind w:left="714" w:hanging="357"/>
        <w:jc w:val="both"/>
        <w:rPr>
          <w:rFonts w:ascii="Times New Roman" w:hAnsi="Times New Roman"/>
          <w:sz w:val="26"/>
          <w:szCs w:val="26"/>
        </w:rPr>
      </w:pPr>
      <w:r w:rsidRPr="005C1001">
        <w:rPr>
          <w:rFonts w:ascii="Times New Roman" w:hAnsi="Times New Roman"/>
          <w:sz w:val="26"/>
          <w:szCs w:val="26"/>
        </w:rPr>
        <w:t>Издательства в свою очередь один экземпляр подписанного контракта также единым пакетом направляют в адрес МОУО для передачи  их в образовательные учреждения района.</w:t>
      </w:r>
    </w:p>
    <w:p w:rsidR="00450BC6" w:rsidRDefault="00450BC6" w:rsidP="00450BC6">
      <w:pPr>
        <w:ind w:firstLine="708"/>
        <w:jc w:val="both"/>
        <w:rPr>
          <w:rFonts w:eastAsia="Calibri"/>
          <w:sz w:val="26"/>
          <w:szCs w:val="26"/>
        </w:rPr>
      </w:pPr>
      <w:r w:rsidRPr="005C1001">
        <w:rPr>
          <w:rFonts w:eastAsia="Calibri"/>
          <w:sz w:val="26"/>
          <w:szCs w:val="26"/>
        </w:rPr>
        <w:t>Обеспечение недостающими учебниками школьников происходит с учетом районного и краевого обменных фондов. При этом</w:t>
      </w:r>
      <w:proofErr w:type="gramStart"/>
      <w:r w:rsidRPr="005C1001">
        <w:rPr>
          <w:rFonts w:eastAsia="Calibri"/>
          <w:sz w:val="26"/>
          <w:szCs w:val="26"/>
        </w:rPr>
        <w:t>,</w:t>
      </w:r>
      <w:proofErr w:type="gramEnd"/>
      <w:r w:rsidRPr="005C1001">
        <w:rPr>
          <w:rFonts w:eastAsia="Calibri"/>
          <w:sz w:val="26"/>
          <w:szCs w:val="26"/>
        </w:rPr>
        <w:t xml:space="preserve"> очень часто возвращаются учебники в ненадлежащем виде. Необходимо усилить контроль в образовательных учреждениях за сохранностью фонда учебников. </w:t>
      </w:r>
    </w:p>
    <w:p w:rsidR="00450BC6" w:rsidRDefault="00450BC6" w:rsidP="00450BC6">
      <w:pPr>
        <w:ind w:firstLine="708"/>
        <w:jc w:val="both"/>
        <w:rPr>
          <w:rFonts w:eastAsia="Calibri"/>
          <w:sz w:val="26"/>
          <w:szCs w:val="26"/>
        </w:rPr>
      </w:pPr>
    </w:p>
    <w:p w:rsidR="00450BC6" w:rsidRDefault="00450BC6" w:rsidP="00450BC6">
      <w:pPr>
        <w:ind w:firstLine="708"/>
        <w:jc w:val="both"/>
        <w:rPr>
          <w:rFonts w:eastAsia="Calibri"/>
          <w:sz w:val="26"/>
          <w:szCs w:val="26"/>
        </w:rPr>
      </w:pPr>
      <w:r>
        <w:rPr>
          <w:rFonts w:eastAsia="Calibri"/>
          <w:sz w:val="26"/>
          <w:szCs w:val="26"/>
        </w:rPr>
        <w:t>В рамках реализации проекта по ранней профессиональной ориентации учащихся 6-11 классов общеобразовательных организаций «Билет в будущее» приняло участие в данном проекте два общеобразовательных учреждения МБОУ «</w:t>
      </w:r>
      <w:proofErr w:type="spellStart"/>
      <w:r>
        <w:rPr>
          <w:rFonts w:eastAsia="Calibri"/>
          <w:sz w:val="26"/>
          <w:szCs w:val="26"/>
        </w:rPr>
        <w:t>Решотинская</w:t>
      </w:r>
      <w:proofErr w:type="spellEnd"/>
      <w:r>
        <w:rPr>
          <w:rFonts w:eastAsia="Calibri"/>
          <w:sz w:val="26"/>
          <w:szCs w:val="26"/>
        </w:rPr>
        <w:t xml:space="preserve"> ОШ» - 16 учащихся,  МБОУ «</w:t>
      </w:r>
      <w:proofErr w:type="spellStart"/>
      <w:r>
        <w:rPr>
          <w:rFonts w:eastAsia="Calibri"/>
          <w:sz w:val="26"/>
          <w:szCs w:val="26"/>
        </w:rPr>
        <w:t>Нижнеингашская</w:t>
      </w:r>
      <w:proofErr w:type="spellEnd"/>
      <w:r>
        <w:rPr>
          <w:rFonts w:eastAsia="Calibri"/>
          <w:sz w:val="26"/>
          <w:szCs w:val="26"/>
        </w:rPr>
        <w:t xml:space="preserve"> СШ № 2» - 50 </w:t>
      </w:r>
      <w:r w:rsidRPr="009235D5">
        <w:rPr>
          <w:rFonts w:eastAsia="Calibri"/>
          <w:sz w:val="26"/>
          <w:szCs w:val="26"/>
        </w:rPr>
        <w:t xml:space="preserve">учащихся (по значению показателей </w:t>
      </w:r>
      <w:r>
        <w:rPr>
          <w:rFonts w:eastAsia="Calibri"/>
          <w:sz w:val="26"/>
          <w:szCs w:val="26"/>
        </w:rPr>
        <w:t xml:space="preserve">на 2019 год </w:t>
      </w:r>
      <w:r w:rsidRPr="009235D5">
        <w:rPr>
          <w:rFonts w:eastAsia="Calibri"/>
          <w:sz w:val="26"/>
          <w:szCs w:val="26"/>
        </w:rPr>
        <w:t>необходимо было участие 39 учащихся)</w:t>
      </w:r>
      <w:r>
        <w:rPr>
          <w:rFonts w:eastAsia="Calibri"/>
          <w:sz w:val="26"/>
          <w:szCs w:val="26"/>
        </w:rPr>
        <w:t xml:space="preserve">. </w:t>
      </w:r>
    </w:p>
    <w:p w:rsidR="00450BC6" w:rsidRPr="00C22A2A" w:rsidRDefault="00450BC6" w:rsidP="00450BC6">
      <w:pPr>
        <w:ind w:firstLine="708"/>
        <w:jc w:val="both"/>
        <w:rPr>
          <w:sz w:val="26"/>
          <w:szCs w:val="26"/>
        </w:rPr>
      </w:pPr>
      <w:r w:rsidRPr="00C22A2A">
        <w:rPr>
          <w:sz w:val="26"/>
          <w:szCs w:val="26"/>
          <w:u w:val="single"/>
        </w:rPr>
        <w:t>Целью проекта является:</w:t>
      </w:r>
      <w:r w:rsidRPr="00C22A2A">
        <w:rPr>
          <w:sz w:val="26"/>
          <w:szCs w:val="26"/>
        </w:rPr>
        <w:t xml:space="preserve"> старт для профессионального самоопределения и построения индивидуальной образовательной траектории или программы учащихся. </w:t>
      </w:r>
    </w:p>
    <w:p w:rsidR="00450BC6" w:rsidRPr="00C22A2A" w:rsidRDefault="00450BC6" w:rsidP="00450BC6">
      <w:pPr>
        <w:jc w:val="both"/>
        <w:rPr>
          <w:b/>
          <w:sz w:val="26"/>
          <w:szCs w:val="26"/>
        </w:rPr>
      </w:pPr>
      <w:r w:rsidRPr="00C22A2A">
        <w:rPr>
          <w:b/>
          <w:sz w:val="26"/>
          <w:szCs w:val="26"/>
        </w:rPr>
        <w:t>Проект «Билет в будущее» состоит из трех этапов:</w:t>
      </w:r>
    </w:p>
    <w:p w:rsidR="00450BC6" w:rsidRPr="00C22A2A" w:rsidRDefault="00450BC6" w:rsidP="00450BC6">
      <w:pPr>
        <w:pStyle w:val="a5"/>
        <w:numPr>
          <w:ilvl w:val="0"/>
          <w:numId w:val="4"/>
        </w:numPr>
        <w:spacing w:line="240" w:lineRule="auto"/>
        <w:jc w:val="both"/>
        <w:rPr>
          <w:rFonts w:ascii="Times New Roman" w:hAnsi="Times New Roman"/>
          <w:sz w:val="26"/>
          <w:szCs w:val="26"/>
        </w:rPr>
      </w:pPr>
      <w:r w:rsidRPr="00C22A2A">
        <w:rPr>
          <w:rFonts w:ascii="Times New Roman" w:hAnsi="Times New Roman"/>
          <w:bCs/>
          <w:sz w:val="26"/>
          <w:szCs w:val="26"/>
        </w:rPr>
        <w:t>Тестирование участников проекта </w:t>
      </w:r>
      <w:r w:rsidRPr="00C22A2A">
        <w:rPr>
          <w:rFonts w:ascii="Times New Roman" w:hAnsi="Times New Roman"/>
          <w:sz w:val="26"/>
          <w:szCs w:val="26"/>
        </w:rPr>
        <w:t>на федеральной электронной платформе </w:t>
      </w:r>
      <w:hyperlink r:id="rId6" w:history="1">
        <w:r w:rsidRPr="00C22A2A">
          <w:rPr>
            <w:rStyle w:val="a8"/>
            <w:rFonts w:ascii="Times New Roman" w:hAnsi="Times New Roman"/>
            <w:sz w:val="26"/>
            <w:szCs w:val="26"/>
          </w:rPr>
          <w:t>http://bilet-help.worldskills.ru/</w:t>
        </w:r>
      </w:hyperlink>
      <w:r w:rsidRPr="00C22A2A">
        <w:rPr>
          <w:rFonts w:ascii="Times New Roman" w:hAnsi="Times New Roman"/>
          <w:sz w:val="26"/>
          <w:szCs w:val="26"/>
        </w:rPr>
        <w:t xml:space="preserve">. </w:t>
      </w:r>
    </w:p>
    <w:p w:rsidR="00450BC6" w:rsidRPr="00C22A2A" w:rsidRDefault="00450BC6" w:rsidP="00450BC6">
      <w:pPr>
        <w:ind w:firstLine="360"/>
        <w:jc w:val="both"/>
        <w:rPr>
          <w:sz w:val="26"/>
          <w:szCs w:val="26"/>
        </w:rPr>
      </w:pPr>
      <w:r w:rsidRPr="00C22A2A">
        <w:rPr>
          <w:sz w:val="26"/>
          <w:szCs w:val="26"/>
        </w:rPr>
        <w:t xml:space="preserve">Тест, который предлагается пройти учащимся, составлен с использованием специальных методик диагностики, которые </w:t>
      </w:r>
      <w:proofErr w:type="spellStart"/>
      <w:r w:rsidRPr="00C22A2A">
        <w:rPr>
          <w:sz w:val="26"/>
          <w:szCs w:val="26"/>
        </w:rPr>
        <w:t>призванны</w:t>
      </w:r>
      <w:proofErr w:type="spellEnd"/>
      <w:r w:rsidRPr="00C22A2A">
        <w:rPr>
          <w:sz w:val="26"/>
          <w:szCs w:val="26"/>
        </w:rPr>
        <w:t xml:space="preserve"> определить склонности и таланты конкретного школьника. </w:t>
      </w:r>
    </w:p>
    <w:p w:rsidR="00450BC6" w:rsidRPr="00C22A2A" w:rsidRDefault="00450BC6" w:rsidP="00450BC6">
      <w:pPr>
        <w:jc w:val="both"/>
        <w:rPr>
          <w:sz w:val="26"/>
          <w:szCs w:val="26"/>
        </w:rPr>
      </w:pPr>
      <w:r w:rsidRPr="00C22A2A">
        <w:rPr>
          <w:sz w:val="26"/>
          <w:szCs w:val="26"/>
        </w:rPr>
        <w:t>Само тестирование состоит из трех этапов: </w:t>
      </w:r>
    </w:p>
    <w:p w:rsidR="00450BC6" w:rsidRPr="00C22A2A" w:rsidRDefault="00450BC6" w:rsidP="00450BC6">
      <w:pPr>
        <w:jc w:val="both"/>
        <w:rPr>
          <w:sz w:val="26"/>
          <w:szCs w:val="26"/>
        </w:rPr>
      </w:pPr>
      <w:r w:rsidRPr="00C22A2A">
        <w:rPr>
          <w:sz w:val="26"/>
          <w:szCs w:val="26"/>
        </w:rPr>
        <w:t xml:space="preserve">- Как ты выбираешь профессию? Это развивающий </w:t>
      </w:r>
      <w:proofErr w:type="spellStart"/>
      <w:r w:rsidRPr="00C22A2A">
        <w:rPr>
          <w:sz w:val="26"/>
          <w:szCs w:val="26"/>
        </w:rPr>
        <w:t>опросник</w:t>
      </w:r>
      <w:proofErr w:type="spellEnd"/>
      <w:r w:rsidRPr="00C22A2A">
        <w:rPr>
          <w:sz w:val="26"/>
          <w:szCs w:val="26"/>
        </w:rPr>
        <w:t>, который определяет готовность школьника к выбору профессии (данный этап учащиеся проходят в школе);</w:t>
      </w:r>
    </w:p>
    <w:p w:rsidR="00450BC6" w:rsidRPr="00C22A2A" w:rsidRDefault="00450BC6" w:rsidP="00450BC6">
      <w:pPr>
        <w:jc w:val="both"/>
        <w:rPr>
          <w:sz w:val="26"/>
          <w:szCs w:val="26"/>
        </w:rPr>
      </w:pPr>
      <w:r w:rsidRPr="00C22A2A">
        <w:rPr>
          <w:sz w:val="26"/>
          <w:szCs w:val="26"/>
        </w:rPr>
        <w:t>- Какой ты? Диагностика важных для выбора профессии способностей и навыков (</w:t>
      </w:r>
      <w:proofErr w:type="spellStart"/>
      <w:r w:rsidRPr="00C22A2A">
        <w:rPr>
          <w:sz w:val="26"/>
          <w:szCs w:val="26"/>
        </w:rPr>
        <w:t>soft</w:t>
      </w:r>
      <w:proofErr w:type="spellEnd"/>
      <w:r w:rsidRPr="00C22A2A">
        <w:rPr>
          <w:sz w:val="26"/>
          <w:szCs w:val="26"/>
        </w:rPr>
        <w:t xml:space="preserve"> </w:t>
      </w:r>
      <w:proofErr w:type="spellStart"/>
      <w:r w:rsidRPr="00C22A2A">
        <w:rPr>
          <w:sz w:val="26"/>
          <w:szCs w:val="26"/>
        </w:rPr>
        <w:t>skills</w:t>
      </w:r>
      <w:proofErr w:type="spellEnd"/>
      <w:r w:rsidRPr="00C22A2A">
        <w:rPr>
          <w:sz w:val="26"/>
          <w:szCs w:val="26"/>
        </w:rPr>
        <w:t>) (участник проходит тест самостоятельно);</w:t>
      </w:r>
    </w:p>
    <w:p w:rsidR="00450BC6" w:rsidRPr="00C22A2A" w:rsidRDefault="00450BC6" w:rsidP="00450BC6">
      <w:pPr>
        <w:jc w:val="both"/>
        <w:rPr>
          <w:sz w:val="26"/>
          <w:szCs w:val="26"/>
        </w:rPr>
      </w:pPr>
      <w:r w:rsidRPr="00C22A2A">
        <w:rPr>
          <w:sz w:val="26"/>
          <w:szCs w:val="26"/>
        </w:rPr>
        <w:t xml:space="preserve">- Какие сферы тебе интересны и что ты о них знаешь? </w:t>
      </w:r>
      <w:proofErr w:type="gramStart"/>
      <w:r w:rsidRPr="00C22A2A">
        <w:rPr>
          <w:sz w:val="26"/>
          <w:szCs w:val="26"/>
        </w:rPr>
        <w:t xml:space="preserve">Диагностика осведомленности в различных перспективных направлениях </w:t>
      </w:r>
      <w:proofErr w:type="spellStart"/>
      <w:r w:rsidRPr="00C22A2A">
        <w:rPr>
          <w:sz w:val="26"/>
          <w:szCs w:val="26"/>
        </w:rPr>
        <w:t>hard</w:t>
      </w:r>
      <w:proofErr w:type="spellEnd"/>
      <w:r w:rsidRPr="00C22A2A">
        <w:rPr>
          <w:sz w:val="26"/>
          <w:szCs w:val="26"/>
        </w:rPr>
        <w:t xml:space="preserve"> </w:t>
      </w:r>
      <w:proofErr w:type="spellStart"/>
      <w:r w:rsidRPr="00C22A2A">
        <w:rPr>
          <w:sz w:val="26"/>
          <w:szCs w:val="26"/>
        </w:rPr>
        <w:t>skills</w:t>
      </w:r>
      <w:proofErr w:type="spellEnd"/>
      <w:r w:rsidRPr="00C22A2A">
        <w:rPr>
          <w:sz w:val="26"/>
          <w:szCs w:val="26"/>
        </w:rPr>
        <w:t xml:space="preserve"> (участник проходит тест самостоятельно.</w:t>
      </w:r>
      <w:proofErr w:type="gramEnd"/>
    </w:p>
    <w:p w:rsidR="00450BC6" w:rsidRPr="00C22A2A" w:rsidRDefault="00450BC6" w:rsidP="00450BC6">
      <w:pPr>
        <w:ind w:firstLine="708"/>
        <w:jc w:val="both"/>
        <w:rPr>
          <w:sz w:val="26"/>
          <w:szCs w:val="26"/>
        </w:rPr>
      </w:pPr>
      <w:r w:rsidRPr="00C22A2A">
        <w:rPr>
          <w:sz w:val="26"/>
          <w:szCs w:val="26"/>
        </w:rPr>
        <w:t xml:space="preserve">После каждого этапа тестирования участники получают обратную связь и персональные рекомендации. При условии прохождения не менее двух этапов тестирования выдаются советы по траектории дальнейшего </w:t>
      </w:r>
      <w:proofErr w:type="gramStart"/>
      <w:r w:rsidRPr="00C22A2A">
        <w:rPr>
          <w:sz w:val="26"/>
          <w:szCs w:val="26"/>
        </w:rPr>
        <w:t>развития</w:t>
      </w:r>
      <w:proofErr w:type="gramEnd"/>
      <w:r w:rsidRPr="00C22A2A">
        <w:rPr>
          <w:sz w:val="26"/>
          <w:szCs w:val="26"/>
        </w:rPr>
        <w:t xml:space="preserve"> и открывается доступ к «</w:t>
      </w:r>
      <w:proofErr w:type="spellStart"/>
      <w:r w:rsidRPr="00C22A2A">
        <w:rPr>
          <w:sz w:val="26"/>
          <w:szCs w:val="26"/>
        </w:rPr>
        <w:t>профпробам</w:t>
      </w:r>
      <w:proofErr w:type="spellEnd"/>
      <w:r w:rsidRPr="00C22A2A">
        <w:rPr>
          <w:sz w:val="26"/>
          <w:szCs w:val="26"/>
        </w:rPr>
        <w:t>» в регионе участника.</w:t>
      </w:r>
    </w:p>
    <w:p w:rsidR="00450BC6" w:rsidRPr="00C22A2A" w:rsidRDefault="00450BC6" w:rsidP="00450BC6">
      <w:pPr>
        <w:ind w:firstLine="708"/>
        <w:jc w:val="both"/>
        <w:rPr>
          <w:sz w:val="26"/>
          <w:szCs w:val="26"/>
        </w:rPr>
      </w:pPr>
      <w:r w:rsidRPr="00C22A2A">
        <w:rPr>
          <w:sz w:val="26"/>
          <w:szCs w:val="26"/>
        </w:rPr>
        <w:lastRenderedPageBreak/>
        <w:t xml:space="preserve">То есть на первом этапе участники проходят </w:t>
      </w:r>
      <w:proofErr w:type="spellStart"/>
      <w:r w:rsidRPr="00C22A2A">
        <w:rPr>
          <w:sz w:val="26"/>
          <w:szCs w:val="26"/>
        </w:rPr>
        <w:t>онлайн-диагностику</w:t>
      </w:r>
      <w:proofErr w:type="spellEnd"/>
      <w:r w:rsidRPr="00C22A2A">
        <w:rPr>
          <w:sz w:val="26"/>
          <w:szCs w:val="26"/>
        </w:rPr>
        <w:t xml:space="preserve">, которая помогает определить уровень осознанности и готовности учащегося к выбору, степень владения ключевыми гибкими навыками (память, внимание, пространственное мышление, </w:t>
      </w:r>
      <w:proofErr w:type="spellStart"/>
      <w:r w:rsidRPr="00C22A2A">
        <w:rPr>
          <w:sz w:val="26"/>
          <w:szCs w:val="26"/>
        </w:rPr>
        <w:t>коммуникативность</w:t>
      </w:r>
      <w:proofErr w:type="spellEnd"/>
      <w:r w:rsidRPr="00C22A2A">
        <w:rPr>
          <w:sz w:val="26"/>
          <w:szCs w:val="26"/>
        </w:rPr>
        <w:t>), сферу профессиональных интересов и знания о конкретных компетенциях.</w:t>
      </w:r>
    </w:p>
    <w:p w:rsidR="00450BC6" w:rsidRPr="00C22A2A" w:rsidRDefault="00450BC6" w:rsidP="00450BC6">
      <w:pPr>
        <w:ind w:firstLine="708"/>
        <w:jc w:val="both"/>
        <w:rPr>
          <w:sz w:val="26"/>
          <w:szCs w:val="26"/>
        </w:rPr>
      </w:pPr>
      <w:r w:rsidRPr="00C22A2A">
        <w:rPr>
          <w:bCs/>
          <w:sz w:val="26"/>
          <w:szCs w:val="26"/>
        </w:rPr>
        <w:t>2. «</w:t>
      </w:r>
      <w:proofErr w:type="spellStart"/>
      <w:r w:rsidRPr="00C22A2A">
        <w:rPr>
          <w:bCs/>
          <w:sz w:val="26"/>
          <w:szCs w:val="26"/>
        </w:rPr>
        <w:t>Профпроба</w:t>
      </w:r>
      <w:proofErr w:type="spellEnd"/>
      <w:r w:rsidRPr="00C22A2A">
        <w:rPr>
          <w:bCs/>
          <w:sz w:val="26"/>
          <w:szCs w:val="26"/>
        </w:rPr>
        <w:t>»,</w:t>
      </w:r>
      <w:r w:rsidRPr="00C22A2A">
        <w:rPr>
          <w:sz w:val="26"/>
          <w:szCs w:val="26"/>
        </w:rPr>
        <w:t xml:space="preserve"> где школьник на практике познакомится с существующими профессиями, попробует себя в них. </w:t>
      </w:r>
    </w:p>
    <w:p w:rsidR="00450BC6" w:rsidRPr="00C22A2A" w:rsidRDefault="00450BC6" w:rsidP="00450BC6">
      <w:pPr>
        <w:jc w:val="both"/>
        <w:rPr>
          <w:sz w:val="26"/>
          <w:szCs w:val="26"/>
        </w:rPr>
      </w:pPr>
      <w:r w:rsidRPr="00C22A2A">
        <w:rPr>
          <w:sz w:val="26"/>
          <w:szCs w:val="26"/>
        </w:rPr>
        <w:t xml:space="preserve">Задача </w:t>
      </w:r>
      <w:proofErr w:type="spellStart"/>
      <w:r w:rsidRPr="00C22A2A">
        <w:rPr>
          <w:sz w:val="26"/>
          <w:szCs w:val="26"/>
        </w:rPr>
        <w:t>профпробы</w:t>
      </w:r>
      <w:proofErr w:type="spellEnd"/>
      <w:r w:rsidRPr="00C22A2A">
        <w:rPr>
          <w:sz w:val="26"/>
          <w:szCs w:val="26"/>
        </w:rPr>
        <w:t xml:space="preserve"> - сформировать у участника представление о профессии. Профессиональные пробы подразумевают практическую работу участников с оборудованием и программным обеспечением, при необходимости профессионального уровня, реальными расходными материалами. Местами для проведения </w:t>
      </w:r>
      <w:proofErr w:type="spellStart"/>
      <w:r w:rsidRPr="00C22A2A">
        <w:rPr>
          <w:sz w:val="26"/>
          <w:szCs w:val="26"/>
        </w:rPr>
        <w:t>профпроб</w:t>
      </w:r>
      <w:proofErr w:type="spellEnd"/>
      <w:r w:rsidRPr="00C22A2A">
        <w:rPr>
          <w:sz w:val="26"/>
          <w:szCs w:val="26"/>
        </w:rPr>
        <w:t xml:space="preserve"> выступают колледжи, </w:t>
      </w:r>
      <w:proofErr w:type="spellStart"/>
      <w:r w:rsidRPr="00C22A2A">
        <w:rPr>
          <w:sz w:val="26"/>
          <w:szCs w:val="26"/>
        </w:rPr>
        <w:t>кванториумы</w:t>
      </w:r>
      <w:proofErr w:type="spellEnd"/>
      <w:r w:rsidRPr="00C22A2A">
        <w:rPr>
          <w:sz w:val="26"/>
          <w:szCs w:val="26"/>
        </w:rPr>
        <w:t xml:space="preserve"> и другие сертифицированные площадки. Все необходимые инструменты, оборудование и расходные материалы предоставляются участникам организаторами </w:t>
      </w:r>
      <w:proofErr w:type="spellStart"/>
      <w:r w:rsidRPr="00C22A2A">
        <w:rPr>
          <w:sz w:val="26"/>
          <w:szCs w:val="26"/>
        </w:rPr>
        <w:t>профпроб</w:t>
      </w:r>
      <w:proofErr w:type="spellEnd"/>
      <w:r w:rsidRPr="00C22A2A">
        <w:rPr>
          <w:sz w:val="26"/>
          <w:szCs w:val="26"/>
        </w:rPr>
        <w:t xml:space="preserve">. </w:t>
      </w:r>
    </w:p>
    <w:p w:rsidR="00450BC6" w:rsidRPr="00C22A2A" w:rsidRDefault="00450BC6" w:rsidP="00450BC6">
      <w:pPr>
        <w:jc w:val="both"/>
        <w:rPr>
          <w:sz w:val="26"/>
          <w:szCs w:val="26"/>
        </w:rPr>
      </w:pPr>
      <w:r w:rsidRPr="00C22A2A">
        <w:rPr>
          <w:sz w:val="26"/>
          <w:szCs w:val="26"/>
        </w:rPr>
        <w:t xml:space="preserve">То есть второй этап предполагает погружение учащегося в выбранную профессиональную среду в формате очных </w:t>
      </w:r>
      <w:proofErr w:type="spellStart"/>
      <w:r w:rsidRPr="00C22A2A">
        <w:rPr>
          <w:sz w:val="26"/>
          <w:szCs w:val="26"/>
        </w:rPr>
        <w:t>профориентационных</w:t>
      </w:r>
      <w:proofErr w:type="spellEnd"/>
      <w:r w:rsidRPr="00C22A2A">
        <w:rPr>
          <w:sz w:val="26"/>
          <w:szCs w:val="26"/>
        </w:rPr>
        <w:t xml:space="preserve"> событий.</w:t>
      </w:r>
    </w:p>
    <w:p w:rsidR="00450BC6" w:rsidRDefault="00450BC6" w:rsidP="00450BC6">
      <w:pPr>
        <w:ind w:firstLine="708"/>
        <w:jc w:val="both"/>
        <w:rPr>
          <w:sz w:val="26"/>
          <w:szCs w:val="26"/>
        </w:rPr>
      </w:pPr>
      <w:r w:rsidRPr="00C22A2A">
        <w:rPr>
          <w:bCs/>
          <w:sz w:val="26"/>
          <w:szCs w:val="26"/>
        </w:rPr>
        <w:t>3. Последующее сопровождение.</w:t>
      </w:r>
      <w:r w:rsidRPr="00C22A2A">
        <w:rPr>
          <w:sz w:val="26"/>
          <w:szCs w:val="26"/>
        </w:rPr>
        <w:t xml:space="preserve"> После прохождения </w:t>
      </w:r>
      <w:proofErr w:type="spellStart"/>
      <w:r w:rsidRPr="00C22A2A">
        <w:rPr>
          <w:sz w:val="26"/>
          <w:szCs w:val="26"/>
        </w:rPr>
        <w:t>профпроб</w:t>
      </w:r>
      <w:proofErr w:type="spellEnd"/>
      <w:r w:rsidRPr="00C22A2A">
        <w:rPr>
          <w:sz w:val="26"/>
          <w:szCs w:val="26"/>
        </w:rPr>
        <w:t xml:space="preserve"> каждому участнику будут представлены рекомендации для дальнейшего профессионального роста. В рамках третьего этапа на основании данных первого и второго этапов, каждый учащийся получает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форме рекомендации содержится информация о развивающих мероприятиях, курсах, кружках, доступных в его районе, и максимально подходящих под интересы, а также уровень знаний участника</w:t>
      </w:r>
      <w:r>
        <w:rPr>
          <w:sz w:val="26"/>
          <w:szCs w:val="26"/>
        </w:rPr>
        <w:t>.</w:t>
      </w:r>
    </w:p>
    <w:p w:rsidR="00450BC6" w:rsidRDefault="00450BC6" w:rsidP="00450BC6">
      <w:pPr>
        <w:ind w:firstLine="708"/>
        <w:jc w:val="both"/>
        <w:rPr>
          <w:rFonts w:eastAsia="Calibri"/>
          <w:sz w:val="26"/>
          <w:szCs w:val="26"/>
        </w:rPr>
      </w:pPr>
      <w:r>
        <w:rPr>
          <w:rFonts w:eastAsia="Calibri"/>
          <w:sz w:val="26"/>
          <w:szCs w:val="26"/>
        </w:rPr>
        <w:t>Участники данного проекта прошли все этапы, которые проходили с октября по декабрь 2019 года.  В 2020 году никакой информации по дальнейшему сопровождению участников проекта не было.</w:t>
      </w:r>
    </w:p>
    <w:p w:rsidR="00450BC6" w:rsidRPr="00C22A2A" w:rsidRDefault="00450BC6" w:rsidP="00450BC6">
      <w:pPr>
        <w:ind w:firstLine="708"/>
        <w:jc w:val="both"/>
        <w:rPr>
          <w:rFonts w:eastAsia="Calibri"/>
          <w:sz w:val="26"/>
          <w:szCs w:val="26"/>
        </w:rPr>
      </w:pPr>
      <w:r>
        <w:rPr>
          <w:rFonts w:eastAsia="Calibri"/>
          <w:sz w:val="26"/>
          <w:szCs w:val="26"/>
        </w:rPr>
        <w:t>В 2020 году по значению  показателей необходимо участие  150 школьников 6-11 классов в данном проекте.</w:t>
      </w:r>
    </w:p>
    <w:p w:rsidR="00450BC6" w:rsidRDefault="00450BC6" w:rsidP="00450BC6">
      <w:pPr>
        <w:ind w:firstLine="540"/>
        <w:jc w:val="center"/>
        <w:rPr>
          <w:b/>
          <w:sz w:val="28"/>
          <w:szCs w:val="28"/>
        </w:rPr>
      </w:pPr>
    </w:p>
    <w:p w:rsidR="00450BC6" w:rsidRPr="00450BC6" w:rsidRDefault="00450BC6" w:rsidP="00450BC6">
      <w:pPr>
        <w:ind w:firstLine="540"/>
        <w:jc w:val="center"/>
        <w:rPr>
          <w:b/>
          <w:sz w:val="26"/>
          <w:szCs w:val="26"/>
        </w:rPr>
      </w:pPr>
      <w:r w:rsidRPr="00450BC6">
        <w:rPr>
          <w:b/>
          <w:sz w:val="26"/>
          <w:szCs w:val="26"/>
        </w:rPr>
        <w:t>Информационно-методическое и аналитическое обеспечение оценки уровня образовательных достижений обучающихся в соответствии с требованиями государственного образовательного стандарта  в рамках муниципальной системы качества образования.</w:t>
      </w:r>
    </w:p>
    <w:p w:rsidR="00450BC6" w:rsidRPr="00450BC6" w:rsidRDefault="00450BC6" w:rsidP="00450BC6">
      <w:pPr>
        <w:ind w:firstLine="540"/>
        <w:jc w:val="both"/>
        <w:rPr>
          <w:sz w:val="26"/>
          <w:szCs w:val="26"/>
        </w:rPr>
      </w:pPr>
      <w:r w:rsidRPr="00450BC6">
        <w:rPr>
          <w:sz w:val="26"/>
          <w:szCs w:val="26"/>
        </w:rPr>
        <w:t xml:space="preserve">    В 2019 – 2020 учебном году в информационно - аналитической области анализировались результаты ОУ на основе мониторинговых исследований в начальной школе,  краевых  контрольных работ 4,6,8 - </w:t>
      </w:r>
      <w:proofErr w:type="spellStart"/>
      <w:r w:rsidRPr="00450BC6">
        <w:rPr>
          <w:sz w:val="26"/>
          <w:szCs w:val="26"/>
        </w:rPr>
        <w:t>х</w:t>
      </w:r>
      <w:proofErr w:type="spellEnd"/>
      <w:r w:rsidRPr="00450BC6">
        <w:rPr>
          <w:sz w:val="26"/>
          <w:szCs w:val="26"/>
        </w:rPr>
        <w:t xml:space="preserve"> классов, пробных ГИА и ЕГЭ по математике, русскому языку, обществознанию. Районных контрольных работ по предметам: математика  7 класс, география 8 класс, обществознание 10 класс. </w:t>
      </w:r>
    </w:p>
    <w:p w:rsidR="00450BC6" w:rsidRPr="00450BC6" w:rsidRDefault="00450BC6" w:rsidP="00450BC6">
      <w:pPr>
        <w:ind w:firstLine="540"/>
        <w:jc w:val="both"/>
        <w:rPr>
          <w:sz w:val="26"/>
          <w:szCs w:val="26"/>
        </w:rPr>
      </w:pPr>
      <w:r w:rsidRPr="00450BC6">
        <w:rPr>
          <w:sz w:val="26"/>
          <w:szCs w:val="26"/>
        </w:rPr>
        <w:t xml:space="preserve">Поэлементный анализ позволил выявить западающие моменты по каждому из предметов, которые необходимо обсудить на РМО, ШМО, провести корректировку имеющихся рабочих программ, качества преподавания учебных предметов.  </w:t>
      </w:r>
    </w:p>
    <w:p w:rsidR="00450BC6" w:rsidRPr="00450BC6" w:rsidRDefault="00450BC6" w:rsidP="00450BC6">
      <w:pPr>
        <w:ind w:firstLine="540"/>
        <w:jc w:val="both"/>
        <w:rPr>
          <w:sz w:val="26"/>
          <w:szCs w:val="26"/>
        </w:rPr>
      </w:pPr>
      <w:r w:rsidRPr="00450BC6">
        <w:rPr>
          <w:sz w:val="26"/>
          <w:szCs w:val="26"/>
        </w:rPr>
        <w:t xml:space="preserve">В районе работает Программа «Формирование муниципальной системы оценки качества образования», в которой муниципальная система оценки качества образования в </w:t>
      </w:r>
      <w:proofErr w:type="spellStart"/>
      <w:r w:rsidRPr="00450BC6">
        <w:rPr>
          <w:sz w:val="26"/>
          <w:szCs w:val="26"/>
        </w:rPr>
        <w:t>Нижнеингашском</w:t>
      </w:r>
      <w:proofErr w:type="spellEnd"/>
      <w:r w:rsidRPr="00450BC6">
        <w:rPr>
          <w:sz w:val="26"/>
          <w:szCs w:val="26"/>
        </w:rPr>
        <w:t xml:space="preserve"> районе определена как совокупность организационных и функциональных структур, норм и правил, диагностических и </w:t>
      </w:r>
      <w:r w:rsidRPr="00450BC6">
        <w:rPr>
          <w:sz w:val="26"/>
          <w:szCs w:val="26"/>
        </w:rPr>
        <w:lastRenderedPageBreak/>
        <w:t xml:space="preserve">оценочных процедур, обеспечивающих на единой концептуально-методологической основе оценку образовательных достижений обучающихся. Определены цели и задачи системы ЦОКО; предложены порядок и план проведения оценочных процедур. </w:t>
      </w:r>
    </w:p>
    <w:p w:rsidR="00450BC6" w:rsidRPr="00450BC6" w:rsidRDefault="00450BC6" w:rsidP="00450BC6">
      <w:pPr>
        <w:ind w:firstLine="540"/>
        <w:jc w:val="both"/>
        <w:rPr>
          <w:sz w:val="26"/>
          <w:szCs w:val="26"/>
        </w:rPr>
      </w:pPr>
      <w:r w:rsidRPr="00450BC6">
        <w:rPr>
          <w:sz w:val="26"/>
          <w:szCs w:val="26"/>
        </w:rPr>
        <w:t xml:space="preserve">Согласно плану проведения оценочных процедур по предметам в 2019 - 2020 учебном году были разработаны тексты контрольных работ. Все работы составлены с учётом государственных образовательных стандартов и программ. </w:t>
      </w:r>
    </w:p>
    <w:p w:rsidR="00450BC6" w:rsidRPr="00450BC6" w:rsidRDefault="00450BC6" w:rsidP="00450BC6">
      <w:pPr>
        <w:ind w:firstLine="540"/>
        <w:jc w:val="both"/>
        <w:rPr>
          <w:sz w:val="26"/>
          <w:szCs w:val="26"/>
        </w:rPr>
      </w:pPr>
      <w:r w:rsidRPr="00450BC6">
        <w:rPr>
          <w:sz w:val="26"/>
          <w:szCs w:val="26"/>
        </w:rPr>
        <w:t>Статистические данные по каждому из исследуемых моментов представлены ниже.</w:t>
      </w:r>
    </w:p>
    <w:p w:rsidR="00450BC6" w:rsidRPr="00450BC6" w:rsidRDefault="00450BC6" w:rsidP="00450BC6">
      <w:pPr>
        <w:ind w:firstLine="540"/>
        <w:jc w:val="both"/>
        <w:rPr>
          <w:sz w:val="26"/>
          <w:szCs w:val="26"/>
        </w:rPr>
      </w:pPr>
      <w:r w:rsidRPr="00450BC6">
        <w:rPr>
          <w:sz w:val="26"/>
          <w:szCs w:val="26"/>
        </w:rPr>
        <w:t xml:space="preserve">В </w:t>
      </w:r>
      <w:r w:rsidRPr="00450BC6">
        <w:rPr>
          <w:b/>
          <w:sz w:val="26"/>
          <w:szCs w:val="26"/>
        </w:rPr>
        <w:t>сентябре 2018 года и в мае 2019 года в 1 – 3 классе</w:t>
      </w:r>
      <w:r w:rsidRPr="00450BC6">
        <w:rPr>
          <w:sz w:val="26"/>
          <w:szCs w:val="26"/>
        </w:rPr>
        <w:t xml:space="preserve"> проведена стартовая и итоговая диагностика, образовательными учреждениями материалы были получены в личном кабинете на сайте: </w:t>
      </w:r>
      <w:hyperlink r:id="rId7" w:tgtFrame="_blank" w:history="1">
        <w:r w:rsidRPr="00450BC6">
          <w:rPr>
            <w:rStyle w:val="a8"/>
            <w:rFonts w:ascii="Arial" w:hAnsi="Arial" w:cs="Arial"/>
            <w:sz w:val="26"/>
            <w:szCs w:val="26"/>
            <w:shd w:val="clear" w:color="auto" w:fill="FFFFFF"/>
          </w:rPr>
          <w:t>http://sbor.coko24.ru/</w:t>
        </w:r>
      </w:hyperlink>
      <w:r w:rsidRPr="00450BC6">
        <w:rPr>
          <w:sz w:val="26"/>
          <w:szCs w:val="26"/>
        </w:rPr>
        <w:t xml:space="preserve"> итоги направлены в  ЦОКО для проведения анализа. </w:t>
      </w:r>
    </w:p>
    <w:p w:rsidR="00450BC6" w:rsidRPr="00450BC6" w:rsidRDefault="00450BC6" w:rsidP="00450BC6">
      <w:pPr>
        <w:ind w:firstLine="540"/>
        <w:jc w:val="both"/>
        <w:rPr>
          <w:sz w:val="26"/>
          <w:szCs w:val="26"/>
        </w:rPr>
      </w:pPr>
    </w:p>
    <w:p w:rsidR="00450BC6" w:rsidRPr="00450BC6" w:rsidRDefault="00450BC6" w:rsidP="00450BC6">
      <w:pPr>
        <w:ind w:firstLine="540"/>
        <w:jc w:val="both"/>
        <w:rPr>
          <w:sz w:val="26"/>
          <w:szCs w:val="26"/>
        </w:rPr>
      </w:pPr>
      <w:r w:rsidRPr="00450BC6">
        <w:rPr>
          <w:sz w:val="26"/>
          <w:szCs w:val="26"/>
        </w:rPr>
        <w:t>Результаты были выставлены в личных кабинетах ОО для дальнейшей работы.</w:t>
      </w:r>
    </w:p>
    <w:p w:rsidR="00450BC6" w:rsidRPr="00450BC6" w:rsidRDefault="00450BC6" w:rsidP="00450BC6">
      <w:pPr>
        <w:ind w:firstLine="900"/>
        <w:jc w:val="both"/>
        <w:rPr>
          <w:sz w:val="26"/>
          <w:szCs w:val="26"/>
        </w:rPr>
      </w:pPr>
      <w:proofErr w:type="gramStart"/>
      <w:r w:rsidRPr="00450BC6">
        <w:rPr>
          <w:sz w:val="26"/>
          <w:szCs w:val="26"/>
        </w:rPr>
        <w:t xml:space="preserve">В </w:t>
      </w:r>
      <w:r w:rsidRPr="00450BC6">
        <w:rPr>
          <w:b/>
          <w:sz w:val="26"/>
          <w:szCs w:val="26"/>
        </w:rPr>
        <w:t>октябре,</w:t>
      </w:r>
      <w:r w:rsidRPr="00450BC6">
        <w:rPr>
          <w:sz w:val="26"/>
          <w:szCs w:val="26"/>
        </w:rPr>
        <w:t xml:space="preserve"> </w:t>
      </w:r>
      <w:r w:rsidRPr="00450BC6">
        <w:rPr>
          <w:b/>
          <w:sz w:val="26"/>
          <w:szCs w:val="26"/>
        </w:rPr>
        <w:t>декабре 2019 года, январе, феврале 2020 года</w:t>
      </w:r>
      <w:r w:rsidRPr="00450BC6">
        <w:rPr>
          <w:sz w:val="26"/>
          <w:szCs w:val="26"/>
        </w:rPr>
        <w:t xml:space="preserve"> проведены репетиционные экзамены в 9, 11 классах по математике, русскому языку,  биологии и географии  Репетиционные экзамены  был проведены по материалам ЕГЭ и ОГЭ  2019 года,  и направлен на определение уровня усвоения учащимися государственного образовательного стандарта, и степени готовности выпускников района к итоговой аттестации.</w:t>
      </w:r>
      <w:proofErr w:type="gramEnd"/>
      <w:r w:rsidRPr="00450BC6">
        <w:rPr>
          <w:sz w:val="26"/>
          <w:szCs w:val="26"/>
        </w:rPr>
        <w:t xml:space="preserve"> По итогам написания работ  проведен сравнительный анализ результатов.</w:t>
      </w:r>
    </w:p>
    <w:p w:rsidR="00450BC6" w:rsidRPr="00450BC6" w:rsidRDefault="00450BC6" w:rsidP="00450BC6">
      <w:pPr>
        <w:ind w:firstLine="540"/>
        <w:rPr>
          <w:sz w:val="26"/>
          <w:szCs w:val="26"/>
        </w:rPr>
      </w:pPr>
      <w:r w:rsidRPr="00450BC6">
        <w:rPr>
          <w:b/>
          <w:sz w:val="26"/>
          <w:szCs w:val="26"/>
        </w:rPr>
        <w:t>В октябре  2019 года</w:t>
      </w:r>
      <w:r w:rsidRPr="00450BC6">
        <w:rPr>
          <w:sz w:val="26"/>
          <w:szCs w:val="26"/>
        </w:rPr>
        <w:t xml:space="preserve">  проведена краевая контрольная работа по читательской грамотности  в 6 классе, результаты  и рекомендации,   полученные,   с ЦОКО были направлены в ОУ  для проведения анализа и </w:t>
      </w:r>
      <w:proofErr w:type="spellStart"/>
      <w:r w:rsidRPr="00450BC6">
        <w:rPr>
          <w:sz w:val="26"/>
          <w:szCs w:val="26"/>
        </w:rPr>
        <w:t>простраивания</w:t>
      </w:r>
      <w:proofErr w:type="spellEnd"/>
      <w:r w:rsidRPr="00450BC6">
        <w:rPr>
          <w:sz w:val="26"/>
          <w:szCs w:val="26"/>
        </w:rPr>
        <w:t xml:space="preserve"> дальнейшей работы педагогам.</w:t>
      </w:r>
    </w:p>
    <w:p w:rsidR="00450BC6" w:rsidRPr="00450BC6" w:rsidRDefault="00450BC6" w:rsidP="00450BC6">
      <w:pPr>
        <w:ind w:firstLine="540"/>
        <w:rPr>
          <w:sz w:val="26"/>
          <w:szCs w:val="26"/>
        </w:rPr>
      </w:pPr>
      <w:r w:rsidRPr="00450BC6">
        <w:rPr>
          <w:sz w:val="26"/>
          <w:szCs w:val="26"/>
        </w:rPr>
        <w:t xml:space="preserve"> Результаты представлены в таблице:</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268"/>
        <w:gridCol w:w="1842"/>
        <w:gridCol w:w="1559"/>
        <w:gridCol w:w="2127"/>
      </w:tblGrid>
      <w:tr w:rsidR="00450BC6" w:rsidRPr="00450BC6" w:rsidTr="005E4954">
        <w:trPr>
          <w:trHeight w:val="510"/>
        </w:trPr>
        <w:tc>
          <w:tcPr>
            <w:tcW w:w="2132" w:type="dxa"/>
            <w:vMerge w:val="restart"/>
            <w:shd w:val="clear" w:color="auto" w:fill="auto"/>
            <w:vAlign w:val="center"/>
            <w:hideMark/>
          </w:tcPr>
          <w:p w:rsidR="00450BC6" w:rsidRPr="00450BC6" w:rsidRDefault="00450BC6" w:rsidP="00450BC6">
            <w:pPr>
              <w:rPr>
                <w:sz w:val="26"/>
                <w:szCs w:val="26"/>
              </w:rPr>
            </w:pPr>
            <w:r w:rsidRPr="00450BC6">
              <w:rPr>
                <w:sz w:val="26"/>
                <w:szCs w:val="26"/>
              </w:rPr>
              <w:t> </w:t>
            </w:r>
          </w:p>
        </w:tc>
        <w:tc>
          <w:tcPr>
            <w:tcW w:w="7796" w:type="dxa"/>
            <w:gridSpan w:val="4"/>
            <w:shd w:val="clear" w:color="auto" w:fill="auto"/>
            <w:vAlign w:val="center"/>
            <w:hideMark/>
          </w:tcPr>
          <w:p w:rsidR="00450BC6" w:rsidRPr="00450BC6" w:rsidRDefault="00450BC6" w:rsidP="00450BC6">
            <w:pPr>
              <w:rPr>
                <w:sz w:val="26"/>
                <w:szCs w:val="26"/>
              </w:rPr>
            </w:pPr>
            <w:r w:rsidRPr="00450BC6">
              <w:rPr>
                <w:sz w:val="26"/>
                <w:szCs w:val="26"/>
              </w:rPr>
              <w:t>Уровни достижений (% учащихся, результаты которых соответствуют данному уровню достижений)</w:t>
            </w:r>
          </w:p>
        </w:tc>
      </w:tr>
      <w:tr w:rsidR="00450BC6" w:rsidRPr="00450BC6" w:rsidTr="005E4954">
        <w:trPr>
          <w:trHeight w:val="300"/>
        </w:trPr>
        <w:tc>
          <w:tcPr>
            <w:tcW w:w="2132" w:type="dxa"/>
            <w:vMerge/>
            <w:shd w:val="clear" w:color="auto" w:fill="auto"/>
            <w:vAlign w:val="center"/>
            <w:hideMark/>
          </w:tcPr>
          <w:p w:rsidR="00450BC6" w:rsidRPr="00450BC6" w:rsidRDefault="00450BC6" w:rsidP="00450BC6">
            <w:pPr>
              <w:rPr>
                <w:sz w:val="26"/>
                <w:szCs w:val="26"/>
              </w:rPr>
            </w:pPr>
            <w:r w:rsidRPr="00450BC6">
              <w:rPr>
                <w:noProof/>
                <w:sz w:val="26"/>
                <w:szCs w:val="26"/>
              </w:rPr>
              <w:drawing>
                <wp:inline distT="0" distB="0" distL="0" distR="0">
                  <wp:extent cx="1216660" cy="709930"/>
                  <wp:effectExtent l="19050" t="0" r="2159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268" w:type="dxa"/>
            <w:shd w:val="clear" w:color="auto" w:fill="auto"/>
            <w:vAlign w:val="center"/>
            <w:hideMark/>
          </w:tcPr>
          <w:p w:rsidR="00450BC6" w:rsidRPr="00450BC6" w:rsidRDefault="00450BC6" w:rsidP="00450BC6">
            <w:pPr>
              <w:rPr>
                <w:sz w:val="26"/>
                <w:szCs w:val="26"/>
              </w:rPr>
            </w:pPr>
            <w:r w:rsidRPr="00450BC6">
              <w:rPr>
                <w:sz w:val="26"/>
                <w:szCs w:val="26"/>
              </w:rPr>
              <w:t>Недостаточный</w:t>
            </w:r>
          </w:p>
        </w:tc>
        <w:tc>
          <w:tcPr>
            <w:tcW w:w="1842" w:type="dxa"/>
            <w:shd w:val="clear" w:color="auto" w:fill="auto"/>
            <w:vAlign w:val="center"/>
            <w:hideMark/>
          </w:tcPr>
          <w:p w:rsidR="00450BC6" w:rsidRPr="00450BC6" w:rsidRDefault="00450BC6" w:rsidP="00450BC6">
            <w:pPr>
              <w:rPr>
                <w:sz w:val="26"/>
                <w:szCs w:val="26"/>
              </w:rPr>
            </w:pPr>
            <w:r w:rsidRPr="00450BC6">
              <w:rPr>
                <w:sz w:val="26"/>
                <w:szCs w:val="26"/>
              </w:rPr>
              <w:t>Пониженный</w:t>
            </w:r>
          </w:p>
        </w:tc>
        <w:tc>
          <w:tcPr>
            <w:tcW w:w="1559" w:type="dxa"/>
            <w:shd w:val="clear" w:color="auto" w:fill="auto"/>
            <w:vAlign w:val="center"/>
            <w:hideMark/>
          </w:tcPr>
          <w:p w:rsidR="00450BC6" w:rsidRPr="00450BC6" w:rsidRDefault="00450BC6" w:rsidP="00450BC6">
            <w:pPr>
              <w:rPr>
                <w:sz w:val="26"/>
                <w:szCs w:val="26"/>
              </w:rPr>
            </w:pPr>
            <w:r w:rsidRPr="00450BC6">
              <w:rPr>
                <w:sz w:val="26"/>
                <w:szCs w:val="26"/>
              </w:rPr>
              <w:t>Базовый</w:t>
            </w:r>
          </w:p>
        </w:tc>
        <w:tc>
          <w:tcPr>
            <w:tcW w:w="2127" w:type="dxa"/>
            <w:shd w:val="clear" w:color="auto" w:fill="auto"/>
            <w:vAlign w:val="center"/>
            <w:hideMark/>
          </w:tcPr>
          <w:p w:rsidR="00450BC6" w:rsidRPr="00450BC6" w:rsidRDefault="00450BC6" w:rsidP="00450BC6">
            <w:pPr>
              <w:rPr>
                <w:sz w:val="26"/>
                <w:szCs w:val="26"/>
              </w:rPr>
            </w:pPr>
            <w:r w:rsidRPr="00450BC6">
              <w:rPr>
                <w:sz w:val="26"/>
                <w:szCs w:val="26"/>
              </w:rPr>
              <w:t>Повышенный</w:t>
            </w:r>
          </w:p>
        </w:tc>
      </w:tr>
      <w:tr w:rsidR="00450BC6" w:rsidRPr="00450BC6" w:rsidTr="005E4954">
        <w:trPr>
          <w:trHeight w:val="315"/>
        </w:trPr>
        <w:tc>
          <w:tcPr>
            <w:tcW w:w="2132" w:type="dxa"/>
            <w:shd w:val="clear" w:color="auto" w:fill="auto"/>
            <w:noWrap/>
            <w:vAlign w:val="center"/>
            <w:hideMark/>
          </w:tcPr>
          <w:p w:rsidR="00450BC6" w:rsidRPr="00450BC6" w:rsidRDefault="00450BC6" w:rsidP="00450BC6">
            <w:pPr>
              <w:rPr>
                <w:sz w:val="26"/>
                <w:szCs w:val="26"/>
              </w:rPr>
            </w:pPr>
            <w:r w:rsidRPr="00450BC6">
              <w:rPr>
                <w:sz w:val="26"/>
                <w:szCs w:val="26"/>
              </w:rPr>
              <w:t>Регион</w:t>
            </w:r>
            <w:proofErr w:type="gramStart"/>
            <w:r w:rsidRPr="00450BC6">
              <w:rPr>
                <w:sz w:val="26"/>
                <w:szCs w:val="26"/>
              </w:rPr>
              <w:t xml:space="preserve"> (%)</w:t>
            </w:r>
            <w:proofErr w:type="gramEnd"/>
          </w:p>
        </w:tc>
        <w:tc>
          <w:tcPr>
            <w:tcW w:w="2268" w:type="dxa"/>
            <w:shd w:val="clear" w:color="auto" w:fill="auto"/>
            <w:noWrap/>
            <w:vAlign w:val="center"/>
            <w:hideMark/>
          </w:tcPr>
          <w:p w:rsidR="00450BC6" w:rsidRPr="00450BC6" w:rsidRDefault="00450BC6" w:rsidP="00450BC6">
            <w:pPr>
              <w:rPr>
                <w:sz w:val="26"/>
                <w:szCs w:val="26"/>
              </w:rPr>
            </w:pPr>
            <w:r w:rsidRPr="00450BC6">
              <w:rPr>
                <w:sz w:val="26"/>
                <w:szCs w:val="26"/>
              </w:rPr>
              <w:t>8,44</w:t>
            </w:r>
          </w:p>
        </w:tc>
        <w:tc>
          <w:tcPr>
            <w:tcW w:w="1842" w:type="dxa"/>
            <w:shd w:val="clear" w:color="auto" w:fill="auto"/>
            <w:noWrap/>
            <w:vAlign w:val="center"/>
            <w:hideMark/>
          </w:tcPr>
          <w:p w:rsidR="00450BC6" w:rsidRPr="00450BC6" w:rsidRDefault="00450BC6" w:rsidP="00450BC6">
            <w:pPr>
              <w:rPr>
                <w:sz w:val="26"/>
                <w:szCs w:val="26"/>
              </w:rPr>
            </w:pPr>
            <w:r w:rsidRPr="00450BC6">
              <w:rPr>
                <w:sz w:val="26"/>
                <w:szCs w:val="26"/>
              </w:rPr>
              <w:t xml:space="preserve">18,79 </w:t>
            </w:r>
          </w:p>
        </w:tc>
        <w:tc>
          <w:tcPr>
            <w:tcW w:w="1559" w:type="dxa"/>
            <w:shd w:val="clear" w:color="auto" w:fill="auto"/>
            <w:noWrap/>
            <w:vAlign w:val="center"/>
            <w:hideMark/>
          </w:tcPr>
          <w:p w:rsidR="00450BC6" w:rsidRPr="00450BC6" w:rsidRDefault="00450BC6" w:rsidP="00450BC6">
            <w:pPr>
              <w:rPr>
                <w:sz w:val="26"/>
                <w:szCs w:val="26"/>
              </w:rPr>
            </w:pPr>
            <w:r w:rsidRPr="00450BC6">
              <w:rPr>
                <w:sz w:val="26"/>
                <w:szCs w:val="26"/>
              </w:rPr>
              <w:t xml:space="preserve">60,07 </w:t>
            </w:r>
          </w:p>
        </w:tc>
        <w:tc>
          <w:tcPr>
            <w:tcW w:w="2127" w:type="dxa"/>
            <w:shd w:val="clear" w:color="auto" w:fill="auto"/>
            <w:noWrap/>
            <w:vAlign w:val="center"/>
            <w:hideMark/>
          </w:tcPr>
          <w:p w:rsidR="00450BC6" w:rsidRPr="00450BC6" w:rsidRDefault="00450BC6" w:rsidP="00450BC6">
            <w:pPr>
              <w:rPr>
                <w:sz w:val="26"/>
                <w:szCs w:val="26"/>
              </w:rPr>
            </w:pPr>
            <w:r w:rsidRPr="00450BC6">
              <w:rPr>
                <w:sz w:val="26"/>
                <w:szCs w:val="26"/>
              </w:rPr>
              <w:t xml:space="preserve">12,71 </w:t>
            </w:r>
          </w:p>
        </w:tc>
      </w:tr>
      <w:tr w:rsidR="00450BC6" w:rsidRPr="00450BC6" w:rsidTr="005E4954">
        <w:trPr>
          <w:trHeight w:val="345"/>
        </w:trPr>
        <w:tc>
          <w:tcPr>
            <w:tcW w:w="2132" w:type="dxa"/>
            <w:shd w:val="clear" w:color="auto" w:fill="auto"/>
            <w:noWrap/>
            <w:vAlign w:val="center"/>
            <w:hideMark/>
          </w:tcPr>
          <w:p w:rsidR="00450BC6" w:rsidRPr="00450BC6" w:rsidRDefault="00450BC6" w:rsidP="00450BC6">
            <w:pPr>
              <w:rPr>
                <w:sz w:val="26"/>
                <w:szCs w:val="26"/>
              </w:rPr>
            </w:pPr>
            <w:r w:rsidRPr="00450BC6">
              <w:rPr>
                <w:sz w:val="26"/>
                <w:szCs w:val="26"/>
              </w:rPr>
              <w:t>МО</w:t>
            </w:r>
            <w:proofErr w:type="gramStart"/>
            <w:r w:rsidRPr="00450BC6">
              <w:rPr>
                <w:sz w:val="26"/>
                <w:szCs w:val="26"/>
              </w:rPr>
              <w:t xml:space="preserve"> (%)</w:t>
            </w:r>
            <w:proofErr w:type="gramEnd"/>
          </w:p>
        </w:tc>
        <w:tc>
          <w:tcPr>
            <w:tcW w:w="2268" w:type="dxa"/>
            <w:shd w:val="clear" w:color="auto" w:fill="auto"/>
            <w:noWrap/>
            <w:vAlign w:val="center"/>
            <w:hideMark/>
          </w:tcPr>
          <w:p w:rsidR="00450BC6" w:rsidRPr="00450BC6" w:rsidRDefault="00450BC6" w:rsidP="00450BC6">
            <w:pPr>
              <w:rPr>
                <w:sz w:val="26"/>
                <w:szCs w:val="26"/>
              </w:rPr>
            </w:pPr>
            <w:r w:rsidRPr="00450BC6">
              <w:rPr>
                <w:sz w:val="26"/>
                <w:szCs w:val="26"/>
              </w:rPr>
              <w:t xml:space="preserve">5,73 </w:t>
            </w:r>
          </w:p>
        </w:tc>
        <w:tc>
          <w:tcPr>
            <w:tcW w:w="1842" w:type="dxa"/>
            <w:shd w:val="clear" w:color="auto" w:fill="auto"/>
            <w:noWrap/>
            <w:vAlign w:val="center"/>
            <w:hideMark/>
          </w:tcPr>
          <w:p w:rsidR="00450BC6" w:rsidRPr="00450BC6" w:rsidRDefault="00450BC6" w:rsidP="00450BC6">
            <w:pPr>
              <w:rPr>
                <w:sz w:val="26"/>
                <w:szCs w:val="26"/>
              </w:rPr>
            </w:pPr>
            <w:r w:rsidRPr="00450BC6">
              <w:rPr>
                <w:sz w:val="26"/>
                <w:szCs w:val="26"/>
              </w:rPr>
              <w:t>14,54</w:t>
            </w:r>
          </w:p>
        </w:tc>
        <w:tc>
          <w:tcPr>
            <w:tcW w:w="1559" w:type="dxa"/>
            <w:shd w:val="clear" w:color="auto" w:fill="auto"/>
            <w:noWrap/>
            <w:vAlign w:val="center"/>
            <w:hideMark/>
          </w:tcPr>
          <w:p w:rsidR="00450BC6" w:rsidRPr="00450BC6" w:rsidRDefault="00450BC6" w:rsidP="00450BC6">
            <w:pPr>
              <w:rPr>
                <w:sz w:val="26"/>
                <w:szCs w:val="26"/>
              </w:rPr>
            </w:pPr>
            <w:r w:rsidRPr="00450BC6">
              <w:rPr>
                <w:sz w:val="26"/>
                <w:szCs w:val="26"/>
              </w:rPr>
              <w:t>69,16</w:t>
            </w:r>
          </w:p>
        </w:tc>
        <w:tc>
          <w:tcPr>
            <w:tcW w:w="2127" w:type="dxa"/>
            <w:shd w:val="clear" w:color="auto" w:fill="auto"/>
            <w:noWrap/>
            <w:vAlign w:val="center"/>
            <w:hideMark/>
          </w:tcPr>
          <w:p w:rsidR="00450BC6" w:rsidRPr="00450BC6" w:rsidRDefault="00450BC6" w:rsidP="00450BC6">
            <w:pPr>
              <w:rPr>
                <w:sz w:val="26"/>
                <w:szCs w:val="26"/>
              </w:rPr>
            </w:pPr>
            <w:r w:rsidRPr="00450BC6">
              <w:rPr>
                <w:sz w:val="26"/>
                <w:szCs w:val="26"/>
              </w:rPr>
              <w:t>10,57</w:t>
            </w:r>
          </w:p>
        </w:tc>
      </w:tr>
    </w:tbl>
    <w:p w:rsidR="00450BC6" w:rsidRPr="00450BC6" w:rsidRDefault="00450BC6" w:rsidP="00450BC6">
      <w:pPr>
        <w:ind w:firstLine="540"/>
        <w:rPr>
          <w:sz w:val="26"/>
          <w:szCs w:val="26"/>
        </w:rPr>
      </w:pPr>
    </w:p>
    <w:p w:rsidR="00450BC6" w:rsidRPr="00450BC6" w:rsidRDefault="00450BC6" w:rsidP="00450BC6">
      <w:pPr>
        <w:ind w:firstLine="540"/>
        <w:rPr>
          <w:sz w:val="26"/>
          <w:szCs w:val="26"/>
        </w:rPr>
      </w:pPr>
      <w:r w:rsidRPr="00450BC6">
        <w:rPr>
          <w:noProof/>
          <w:sz w:val="26"/>
          <w:szCs w:val="26"/>
        </w:rPr>
        <w:drawing>
          <wp:inline distT="0" distB="0" distL="0" distR="0">
            <wp:extent cx="5924550" cy="26860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0BC6" w:rsidRPr="00450BC6" w:rsidRDefault="00450BC6" w:rsidP="00450BC6">
      <w:pPr>
        <w:ind w:firstLine="540"/>
        <w:rPr>
          <w:b/>
          <w:sz w:val="26"/>
          <w:szCs w:val="26"/>
        </w:rPr>
      </w:pPr>
    </w:p>
    <w:p w:rsidR="00450BC6" w:rsidRPr="00450BC6" w:rsidRDefault="00450BC6" w:rsidP="00450BC6">
      <w:pPr>
        <w:ind w:firstLine="540"/>
        <w:jc w:val="both"/>
        <w:rPr>
          <w:sz w:val="26"/>
          <w:szCs w:val="26"/>
        </w:rPr>
      </w:pPr>
      <w:r w:rsidRPr="00450BC6">
        <w:rPr>
          <w:sz w:val="26"/>
          <w:szCs w:val="26"/>
        </w:rPr>
        <w:lastRenderedPageBreak/>
        <w:t xml:space="preserve">В </w:t>
      </w:r>
      <w:r w:rsidRPr="00450BC6">
        <w:rPr>
          <w:b/>
          <w:sz w:val="26"/>
          <w:szCs w:val="26"/>
        </w:rPr>
        <w:t xml:space="preserve">8 классах в декабре </w:t>
      </w:r>
      <w:r w:rsidRPr="00450BC6">
        <w:rPr>
          <w:sz w:val="26"/>
          <w:szCs w:val="26"/>
        </w:rPr>
        <w:t xml:space="preserve"> </w:t>
      </w:r>
      <w:r w:rsidRPr="00450BC6">
        <w:rPr>
          <w:b/>
          <w:sz w:val="26"/>
          <w:szCs w:val="26"/>
        </w:rPr>
        <w:t>2019 года</w:t>
      </w:r>
      <w:r w:rsidRPr="00450BC6">
        <w:rPr>
          <w:sz w:val="26"/>
          <w:szCs w:val="26"/>
        </w:rPr>
        <w:t xml:space="preserve"> была проведена краевая контрольная работа по естествознанию. Результаты были отправлены в ЦОКО, полученные рекомендации из ЦОКО  были направлены в школы для дальнейшей работы педагогам. </w:t>
      </w:r>
    </w:p>
    <w:p w:rsidR="00450BC6" w:rsidRPr="00450BC6" w:rsidRDefault="00450BC6" w:rsidP="00450BC6">
      <w:pPr>
        <w:ind w:firstLine="540"/>
        <w:rPr>
          <w:sz w:val="26"/>
          <w:szCs w:val="26"/>
        </w:rPr>
      </w:pPr>
      <w:r w:rsidRPr="00450BC6">
        <w:rPr>
          <w:sz w:val="26"/>
          <w:szCs w:val="26"/>
        </w:rPr>
        <w:t>Результаты представлены в таблице:</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268"/>
        <w:gridCol w:w="3118"/>
        <w:gridCol w:w="2410"/>
      </w:tblGrid>
      <w:tr w:rsidR="00450BC6" w:rsidRPr="00450BC6" w:rsidTr="005E4954">
        <w:trPr>
          <w:trHeight w:val="510"/>
        </w:trPr>
        <w:tc>
          <w:tcPr>
            <w:tcW w:w="2132" w:type="dxa"/>
            <w:shd w:val="clear" w:color="auto" w:fill="auto"/>
            <w:vAlign w:val="center"/>
            <w:hideMark/>
          </w:tcPr>
          <w:p w:rsidR="00450BC6" w:rsidRPr="00450BC6" w:rsidRDefault="00450BC6" w:rsidP="00450BC6">
            <w:pPr>
              <w:rPr>
                <w:sz w:val="26"/>
                <w:szCs w:val="26"/>
              </w:rPr>
            </w:pPr>
            <w:r w:rsidRPr="00450BC6">
              <w:rPr>
                <w:sz w:val="26"/>
                <w:szCs w:val="26"/>
              </w:rPr>
              <w:t> </w:t>
            </w:r>
          </w:p>
        </w:tc>
        <w:tc>
          <w:tcPr>
            <w:tcW w:w="7796" w:type="dxa"/>
            <w:gridSpan w:val="3"/>
            <w:shd w:val="clear" w:color="auto" w:fill="auto"/>
            <w:vAlign w:val="center"/>
            <w:hideMark/>
          </w:tcPr>
          <w:p w:rsidR="00450BC6" w:rsidRPr="00450BC6" w:rsidRDefault="00450BC6" w:rsidP="00450BC6">
            <w:pPr>
              <w:rPr>
                <w:sz w:val="26"/>
                <w:szCs w:val="26"/>
              </w:rPr>
            </w:pPr>
            <w:r w:rsidRPr="00450BC6">
              <w:rPr>
                <w:sz w:val="26"/>
                <w:szCs w:val="26"/>
              </w:rPr>
              <w:t>Уровни достижений (% учащихся, результаты которых соответствуют данному уровню достижений)</w:t>
            </w:r>
          </w:p>
        </w:tc>
      </w:tr>
      <w:tr w:rsidR="00450BC6" w:rsidRPr="00450BC6" w:rsidTr="005E4954">
        <w:trPr>
          <w:trHeight w:val="300"/>
        </w:trPr>
        <w:tc>
          <w:tcPr>
            <w:tcW w:w="2132" w:type="dxa"/>
            <w:shd w:val="clear" w:color="auto" w:fill="auto"/>
            <w:vAlign w:val="center"/>
            <w:hideMark/>
          </w:tcPr>
          <w:p w:rsidR="00450BC6" w:rsidRPr="00450BC6" w:rsidRDefault="00450BC6" w:rsidP="00450BC6">
            <w:pPr>
              <w:rPr>
                <w:sz w:val="26"/>
                <w:szCs w:val="26"/>
              </w:rPr>
            </w:pPr>
          </w:p>
        </w:tc>
        <w:tc>
          <w:tcPr>
            <w:tcW w:w="2268" w:type="dxa"/>
            <w:shd w:val="clear" w:color="auto" w:fill="auto"/>
            <w:vAlign w:val="center"/>
            <w:hideMark/>
          </w:tcPr>
          <w:p w:rsidR="00450BC6" w:rsidRPr="00450BC6" w:rsidRDefault="00450BC6" w:rsidP="00450BC6">
            <w:pPr>
              <w:rPr>
                <w:sz w:val="26"/>
                <w:szCs w:val="26"/>
              </w:rPr>
            </w:pPr>
            <w:r w:rsidRPr="00450BC6">
              <w:rPr>
                <w:sz w:val="26"/>
                <w:szCs w:val="26"/>
              </w:rPr>
              <w:t xml:space="preserve">Ниже базового </w:t>
            </w:r>
          </w:p>
        </w:tc>
        <w:tc>
          <w:tcPr>
            <w:tcW w:w="3118" w:type="dxa"/>
            <w:shd w:val="clear" w:color="auto" w:fill="auto"/>
            <w:vAlign w:val="center"/>
            <w:hideMark/>
          </w:tcPr>
          <w:p w:rsidR="00450BC6" w:rsidRPr="00450BC6" w:rsidRDefault="00450BC6" w:rsidP="00450BC6">
            <w:pPr>
              <w:rPr>
                <w:sz w:val="26"/>
                <w:szCs w:val="26"/>
              </w:rPr>
            </w:pPr>
            <w:r w:rsidRPr="00450BC6">
              <w:rPr>
                <w:sz w:val="26"/>
                <w:szCs w:val="26"/>
              </w:rPr>
              <w:t>Базовый</w:t>
            </w:r>
          </w:p>
        </w:tc>
        <w:tc>
          <w:tcPr>
            <w:tcW w:w="2410" w:type="dxa"/>
            <w:shd w:val="clear" w:color="auto" w:fill="auto"/>
            <w:vAlign w:val="center"/>
            <w:hideMark/>
          </w:tcPr>
          <w:p w:rsidR="00450BC6" w:rsidRPr="00450BC6" w:rsidRDefault="00450BC6" w:rsidP="00450BC6">
            <w:pPr>
              <w:rPr>
                <w:sz w:val="26"/>
                <w:szCs w:val="26"/>
              </w:rPr>
            </w:pPr>
            <w:r w:rsidRPr="00450BC6">
              <w:rPr>
                <w:sz w:val="26"/>
                <w:szCs w:val="26"/>
              </w:rPr>
              <w:t>Повышенный</w:t>
            </w:r>
          </w:p>
        </w:tc>
      </w:tr>
      <w:tr w:rsidR="00450BC6" w:rsidRPr="00450BC6" w:rsidTr="005E4954">
        <w:trPr>
          <w:trHeight w:val="315"/>
        </w:trPr>
        <w:tc>
          <w:tcPr>
            <w:tcW w:w="2132" w:type="dxa"/>
            <w:shd w:val="clear" w:color="auto" w:fill="auto"/>
            <w:noWrap/>
            <w:vAlign w:val="center"/>
            <w:hideMark/>
          </w:tcPr>
          <w:p w:rsidR="00450BC6" w:rsidRPr="00450BC6" w:rsidRDefault="00450BC6" w:rsidP="00450BC6">
            <w:pPr>
              <w:rPr>
                <w:sz w:val="26"/>
                <w:szCs w:val="26"/>
              </w:rPr>
            </w:pPr>
            <w:r w:rsidRPr="00450BC6">
              <w:rPr>
                <w:sz w:val="26"/>
                <w:szCs w:val="26"/>
              </w:rPr>
              <w:t>Регион</w:t>
            </w:r>
            <w:proofErr w:type="gramStart"/>
            <w:r w:rsidRPr="00450BC6">
              <w:rPr>
                <w:sz w:val="26"/>
                <w:szCs w:val="26"/>
              </w:rPr>
              <w:t xml:space="preserve"> (%)</w:t>
            </w:r>
            <w:proofErr w:type="gramEnd"/>
          </w:p>
        </w:tc>
        <w:tc>
          <w:tcPr>
            <w:tcW w:w="2268" w:type="dxa"/>
            <w:shd w:val="clear" w:color="auto" w:fill="auto"/>
            <w:noWrap/>
            <w:vAlign w:val="center"/>
            <w:hideMark/>
          </w:tcPr>
          <w:p w:rsidR="00450BC6" w:rsidRPr="00450BC6" w:rsidRDefault="00450BC6" w:rsidP="00450BC6">
            <w:pPr>
              <w:rPr>
                <w:sz w:val="26"/>
                <w:szCs w:val="26"/>
              </w:rPr>
            </w:pPr>
            <w:r w:rsidRPr="00450BC6">
              <w:rPr>
                <w:sz w:val="26"/>
                <w:szCs w:val="26"/>
              </w:rPr>
              <w:t>30,16</w:t>
            </w:r>
          </w:p>
        </w:tc>
        <w:tc>
          <w:tcPr>
            <w:tcW w:w="3118" w:type="dxa"/>
            <w:shd w:val="clear" w:color="auto" w:fill="auto"/>
            <w:noWrap/>
            <w:vAlign w:val="center"/>
            <w:hideMark/>
          </w:tcPr>
          <w:p w:rsidR="00450BC6" w:rsidRPr="00450BC6" w:rsidRDefault="00450BC6" w:rsidP="00450BC6">
            <w:pPr>
              <w:rPr>
                <w:sz w:val="26"/>
                <w:szCs w:val="26"/>
              </w:rPr>
            </w:pPr>
            <w:r w:rsidRPr="00450BC6">
              <w:rPr>
                <w:sz w:val="26"/>
                <w:szCs w:val="26"/>
              </w:rPr>
              <w:t>61,24</w:t>
            </w:r>
          </w:p>
        </w:tc>
        <w:tc>
          <w:tcPr>
            <w:tcW w:w="2410" w:type="dxa"/>
            <w:shd w:val="clear" w:color="auto" w:fill="auto"/>
            <w:noWrap/>
            <w:vAlign w:val="center"/>
            <w:hideMark/>
          </w:tcPr>
          <w:p w:rsidR="00450BC6" w:rsidRPr="00450BC6" w:rsidRDefault="00450BC6" w:rsidP="00450BC6">
            <w:pPr>
              <w:rPr>
                <w:sz w:val="26"/>
                <w:szCs w:val="26"/>
              </w:rPr>
            </w:pPr>
            <w:r w:rsidRPr="00450BC6">
              <w:rPr>
                <w:sz w:val="26"/>
                <w:szCs w:val="26"/>
              </w:rPr>
              <w:t>8,60</w:t>
            </w:r>
          </w:p>
        </w:tc>
      </w:tr>
      <w:tr w:rsidR="00450BC6" w:rsidRPr="00450BC6" w:rsidTr="005E4954">
        <w:trPr>
          <w:trHeight w:val="345"/>
        </w:trPr>
        <w:tc>
          <w:tcPr>
            <w:tcW w:w="2132" w:type="dxa"/>
            <w:shd w:val="clear" w:color="auto" w:fill="auto"/>
            <w:noWrap/>
            <w:vAlign w:val="center"/>
            <w:hideMark/>
          </w:tcPr>
          <w:p w:rsidR="00450BC6" w:rsidRPr="00450BC6" w:rsidRDefault="00450BC6" w:rsidP="00450BC6">
            <w:pPr>
              <w:rPr>
                <w:sz w:val="26"/>
                <w:szCs w:val="26"/>
              </w:rPr>
            </w:pPr>
            <w:r w:rsidRPr="00450BC6">
              <w:rPr>
                <w:sz w:val="26"/>
                <w:szCs w:val="26"/>
              </w:rPr>
              <w:t>МО</w:t>
            </w:r>
            <w:proofErr w:type="gramStart"/>
            <w:r w:rsidRPr="00450BC6">
              <w:rPr>
                <w:sz w:val="26"/>
                <w:szCs w:val="26"/>
              </w:rPr>
              <w:t xml:space="preserve"> (%)</w:t>
            </w:r>
            <w:proofErr w:type="gramEnd"/>
          </w:p>
        </w:tc>
        <w:tc>
          <w:tcPr>
            <w:tcW w:w="2268" w:type="dxa"/>
            <w:shd w:val="clear" w:color="auto" w:fill="auto"/>
            <w:noWrap/>
            <w:vAlign w:val="center"/>
            <w:hideMark/>
          </w:tcPr>
          <w:p w:rsidR="00450BC6" w:rsidRPr="00450BC6" w:rsidRDefault="00450BC6" w:rsidP="00450BC6">
            <w:pPr>
              <w:rPr>
                <w:sz w:val="26"/>
                <w:szCs w:val="26"/>
              </w:rPr>
            </w:pPr>
            <w:r w:rsidRPr="00450BC6">
              <w:rPr>
                <w:sz w:val="26"/>
                <w:szCs w:val="26"/>
              </w:rPr>
              <w:t>34,02</w:t>
            </w:r>
          </w:p>
        </w:tc>
        <w:tc>
          <w:tcPr>
            <w:tcW w:w="3118" w:type="dxa"/>
            <w:shd w:val="clear" w:color="auto" w:fill="auto"/>
            <w:noWrap/>
            <w:vAlign w:val="center"/>
            <w:hideMark/>
          </w:tcPr>
          <w:p w:rsidR="00450BC6" w:rsidRPr="00450BC6" w:rsidRDefault="00450BC6" w:rsidP="00450BC6">
            <w:pPr>
              <w:rPr>
                <w:sz w:val="26"/>
                <w:szCs w:val="26"/>
              </w:rPr>
            </w:pPr>
            <w:r w:rsidRPr="00450BC6">
              <w:rPr>
                <w:sz w:val="26"/>
                <w:szCs w:val="26"/>
              </w:rPr>
              <w:t>60,25</w:t>
            </w:r>
          </w:p>
        </w:tc>
        <w:tc>
          <w:tcPr>
            <w:tcW w:w="2410" w:type="dxa"/>
            <w:shd w:val="clear" w:color="auto" w:fill="auto"/>
            <w:noWrap/>
            <w:vAlign w:val="center"/>
            <w:hideMark/>
          </w:tcPr>
          <w:p w:rsidR="00450BC6" w:rsidRPr="00450BC6" w:rsidRDefault="00450BC6" w:rsidP="00450BC6">
            <w:pPr>
              <w:rPr>
                <w:sz w:val="26"/>
                <w:szCs w:val="26"/>
              </w:rPr>
            </w:pPr>
            <w:r w:rsidRPr="00450BC6">
              <w:rPr>
                <w:sz w:val="26"/>
                <w:szCs w:val="26"/>
              </w:rPr>
              <w:t>5,74</w:t>
            </w:r>
          </w:p>
        </w:tc>
      </w:tr>
    </w:tbl>
    <w:p w:rsidR="00450BC6" w:rsidRPr="00450BC6" w:rsidRDefault="00450BC6" w:rsidP="00450BC6">
      <w:pPr>
        <w:ind w:firstLine="540"/>
        <w:rPr>
          <w:sz w:val="26"/>
          <w:szCs w:val="26"/>
        </w:rPr>
      </w:pPr>
    </w:p>
    <w:tbl>
      <w:tblPr>
        <w:tblStyle w:val="ab"/>
        <w:tblW w:w="10489" w:type="dxa"/>
        <w:tblInd w:w="-459" w:type="dxa"/>
        <w:tblLayout w:type="fixed"/>
        <w:tblLook w:val="04A0"/>
      </w:tblPr>
      <w:tblGrid>
        <w:gridCol w:w="694"/>
        <w:gridCol w:w="3275"/>
        <w:gridCol w:w="1134"/>
        <w:gridCol w:w="1842"/>
        <w:gridCol w:w="1701"/>
        <w:gridCol w:w="1843"/>
      </w:tblGrid>
      <w:tr w:rsidR="00450BC6" w:rsidRPr="00450BC6" w:rsidTr="00450BC6">
        <w:tc>
          <w:tcPr>
            <w:tcW w:w="694" w:type="dxa"/>
          </w:tcPr>
          <w:p w:rsidR="00450BC6" w:rsidRPr="00450BC6" w:rsidRDefault="00450BC6" w:rsidP="00450BC6">
            <w:pPr>
              <w:jc w:val="center"/>
              <w:rPr>
                <w:b/>
                <w:sz w:val="26"/>
                <w:szCs w:val="26"/>
              </w:rPr>
            </w:pPr>
            <w:r w:rsidRPr="00450BC6">
              <w:rPr>
                <w:b/>
                <w:sz w:val="26"/>
                <w:szCs w:val="26"/>
              </w:rPr>
              <w:t>№</w:t>
            </w:r>
          </w:p>
          <w:p w:rsidR="00450BC6" w:rsidRPr="00450BC6" w:rsidRDefault="00450BC6" w:rsidP="00450BC6">
            <w:pPr>
              <w:ind w:left="-99" w:hanging="15"/>
              <w:jc w:val="center"/>
              <w:rPr>
                <w:b/>
                <w:sz w:val="26"/>
                <w:szCs w:val="26"/>
              </w:rPr>
            </w:pPr>
            <w:proofErr w:type="spellStart"/>
            <w:proofErr w:type="gramStart"/>
            <w:r w:rsidRPr="00450BC6">
              <w:rPr>
                <w:b/>
                <w:sz w:val="26"/>
                <w:szCs w:val="26"/>
              </w:rPr>
              <w:t>п</w:t>
            </w:r>
            <w:proofErr w:type="spellEnd"/>
            <w:proofErr w:type="gramEnd"/>
            <w:r w:rsidRPr="00450BC6">
              <w:rPr>
                <w:b/>
                <w:sz w:val="26"/>
                <w:szCs w:val="26"/>
              </w:rPr>
              <w:t>/</w:t>
            </w:r>
            <w:proofErr w:type="spellStart"/>
            <w:r w:rsidRPr="00450BC6">
              <w:rPr>
                <w:b/>
                <w:sz w:val="26"/>
                <w:szCs w:val="26"/>
              </w:rPr>
              <w:t>п</w:t>
            </w:r>
            <w:proofErr w:type="spellEnd"/>
          </w:p>
        </w:tc>
        <w:tc>
          <w:tcPr>
            <w:tcW w:w="3275" w:type="dxa"/>
          </w:tcPr>
          <w:p w:rsidR="00450BC6" w:rsidRPr="00450BC6" w:rsidRDefault="00450BC6" w:rsidP="00450BC6">
            <w:pPr>
              <w:jc w:val="center"/>
              <w:rPr>
                <w:b/>
                <w:sz w:val="26"/>
                <w:szCs w:val="26"/>
              </w:rPr>
            </w:pPr>
            <w:r w:rsidRPr="00450BC6">
              <w:rPr>
                <w:b/>
                <w:sz w:val="26"/>
                <w:szCs w:val="26"/>
              </w:rPr>
              <w:t>ОУ</w:t>
            </w:r>
          </w:p>
        </w:tc>
        <w:tc>
          <w:tcPr>
            <w:tcW w:w="1134" w:type="dxa"/>
          </w:tcPr>
          <w:p w:rsidR="00450BC6" w:rsidRPr="00450BC6" w:rsidRDefault="00450BC6" w:rsidP="00450BC6">
            <w:pPr>
              <w:jc w:val="center"/>
              <w:rPr>
                <w:b/>
                <w:sz w:val="26"/>
                <w:szCs w:val="26"/>
              </w:rPr>
            </w:pPr>
            <w:r w:rsidRPr="00450BC6">
              <w:rPr>
                <w:b/>
                <w:sz w:val="26"/>
                <w:szCs w:val="26"/>
              </w:rPr>
              <w:t xml:space="preserve">Кол-во </w:t>
            </w:r>
            <w:proofErr w:type="gramStart"/>
            <w:r w:rsidRPr="00450BC6">
              <w:rPr>
                <w:b/>
                <w:sz w:val="26"/>
                <w:szCs w:val="26"/>
              </w:rPr>
              <w:t>писавших</w:t>
            </w:r>
            <w:proofErr w:type="gramEnd"/>
          </w:p>
        </w:tc>
        <w:tc>
          <w:tcPr>
            <w:tcW w:w="1842" w:type="dxa"/>
          </w:tcPr>
          <w:p w:rsidR="00450BC6" w:rsidRPr="00450BC6" w:rsidRDefault="00450BC6" w:rsidP="00450BC6">
            <w:pPr>
              <w:jc w:val="center"/>
              <w:rPr>
                <w:b/>
                <w:sz w:val="26"/>
                <w:szCs w:val="26"/>
              </w:rPr>
            </w:pPr>
            <w:r w:rsidRPr="00450BC6">
              <w:rPr>
                <w:b/>
                <w:sz w:val="26"/>
                <w:szCs w:val="26"/>
              </w:rPr>
              <w:t xml:space="preserve">Ниже базового </w:t>
            </w:r>
            <w:proofErr w:type="spellStart"/>
            <w:r w:rsidRPr="00450BC6">
              <w:rPr>
                <w:b/>
                <w:sz w:val="26"/>
                <w:szCs w:val="26"/>
              </w:rPr>
              <w:t>у</w:t>
            </w:r>
            <w:proofErr w:type="gramStart"/>
            <w:r w:rsidRPr="00450BC6">
              <w:rPr>
                <w:b/>
                <w:sz w:val="26"/>
                <w:szCs w:val="26"/>
              </w:rPr>
              <w:t>р</w:t>
            </w:r>
            <w:proofErr w:type="spellEnd"/>
            <w:r w:rsidRPr="00450BC6">
              <w:rPr>
                <w:b/>
                <w:sz w:val="26"/>
                <w:szCs w:val="26"/>
              </w:rPr>
              <w:t>-</w:t>
            </w:r>
            <w:proofErr w:type="gramEnd"/>
            <w:r w:rsidRPr="00450BC6">
              <w:rPr>
                <w:b/>
                <w:sz w:val="26"/>
                <w:szCs w:val="26"/>
              </w:rPr>
              <w:t xml:space="preserve"> </w:t>
            </w:r>
            <w:proofErr w:type="spellStart"/>
            <w:r w:rsidRPr="00450BC6">
              <w:rPr>
                <w:b/>
                <w:sz w:val="26"/>
                <w:szCs w:val="26"/>
              </w:rPr>
              <w:t>нь</w:t>
            </w:r>
            <w:proofErr w:type="spellEnd"/>
          </w:p>
        </w:tc>
        <w:tc>
          <w:tcPr>
            <w:tcW w:w="1701" w:type="dxa"/>
          </w:tcPr>
          <w:p w:rsidR="00450BC6" w:rsidRPr="00450BC6" w:rsidRDefault="00450BC6" w:rsidP="00450BC6">
            <w:pPr>
              <w:jc w:val="center"/>
              <w:rPr>
                <w:b/>
                <w:sz w:val="26"/>
                <w:szCs w:val="26"/>
              </w:rPr>
            </w:pPr>
            <w:r w:rsidRPr="00450BC6">
              <w:rPr>
                <w:b/>
                <w:sz w:val="26"/>
                <w:szCs w:val="26"/>
              </w:rPr>
              <w:t>Базовый</w:t>
            </w:r>
          </w:p>
          <w:p w:rsidR="00450BC6" w:rsidRPr="00450BC6" w:rsidRDefault="00450BC6" w:rsidP="00450BC6">
            <w:pPr>
              <w:jc w:val="center"/>
              <w:rPr>
                <w:b/>
                <w:sz w:val="26"/>
                <w:szCs w:val="26"/>
              </w:rPr>
            </w:pPr>
            <w:r w:rsidRPr="00450BC6">
              <w:rPr>
                <w:b/>
                <w:sz w:val="26"/>
                <w:szCs w:val="26"/>
              </w:rPr>
              <w:t xml:space="preserve"> </w:t>
            </w:r>
            <w:proofErr w:type="spellStart"/>
            <w:r w:rsidRPr="00450BC6">
              <w:rPr>
                <w:b/>
                <w:sz w:val="26"/>
                <w:szCs w:val="26"/>
              </w:rPr>
              <w:t>ур-нь</w:t>
            </w:r>
            <w:proofErr w:type="spellEnd"/>
          </w:p>
        </w:tc>
        <w:tc>
          <w:tcPr>
            <w:tcW w:w="1843" w:type="dxa"/>
          </w:tcPr>
          <w:p w:rsidR="00450BC6" w:rsidRPr="00450BC6" w:rsidRDefault="00450BC6" w:rsidP="00450BC6">
            <w:pPr>
              <w:jc w:val="center"/>
              <w:rPr>
                <w:b/>
                <w:sz w:val="26"/>
                <w:szCs w:val="26"/>
              </w:rPr>
            </w:pPr>
            <w:r w:rsidRPr="00450BC6">
              <w:rPr>
                <w:b/>
                <w:sz w:val="26"/>
                <w:szCs w:val="26"/>
              </w:rPr>
              <w:t xml:space="preserve">Повышенный </w:t>
            </w:r>
            <w:proofErr w:type="spellStart"/>
            <w:r w:rsidRPr="00450BC6">
              <w:rPr>
                <w:b/>
                <w:sz w:val="26"/>
                <w:szCs w:val="26"/>
              </w:rPr>
              <w:t>ур-нь</w:t>
            </w:r>
            <w:proofErr w:type="spellEnd"/>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1</w:t>
            </w:r>
          </w:p>
        </w:tc>
        <w:tc>
          <w:tcPr>
            <w:tcW w:w="3275" w:type="dxa"/>
          </w:tcPr>
          <w:p w:rsidR="00450BC6" w:rsidRPr="00450BC6" w:rsidRDefault="00450BC6" w:rsidP="00450BC6">
            <w:pPr>
              <w:jc w:val="center"/>
              <w:rPr>
                <w:sz w:val="26"/>
                <w:szCs w:val="26"/>
              </w:rPr>
            </w:pPr>
            <w:r w:rsidRPr="00450BC6">
              <w:rPr>
                <w:sz w:val="26"/>
                <w:szCs w:val="26"/>
              </w:rPr>
              <w:t>МБОУ «Александровская ОШ»</w:t>
            </w:r>
          </w:p>
        </w:tc>
        <w:tc>
          <w:tcPr>
            <w:tcW w:w="1134" w:type="dxa"/>
          </w:tcPr>
          <w:p w:rsidR="00450BC6" w:rsidRPr="00450BC6" w:rsidRDefault="00450BC6" w:rsidP="00450BC6">
            <w:pPr>
              <w:jc w:val="center"/>
              <w:rPr>
                <w:sz w:val="26"/>
                <w:szCs w:val="26"/>
              </w:rPr>
            </w:pPr>
            <w:r w:rsidRPr="00450BC6">
              <w:rPr>
                <w:sz w:val="26"/>
                <w:szCs w:val="26"/>
              </w:rPr>
              <w:t>1</w:t>
            </w:r>
          </w:p>
        </w:tc>
        <w:tc>
          <w:tcPr>
            <w:tcW w:w="1842" w:type="dxa"/>
          </w:tcPr>
          <w:p w:rsidR="00450BC6" w:rsidRPr="00450BC6" w:rsidRDefault="00450BC6" w:rsidP="00450BC6">
            <w:pPr>
              <w:jc w:val="center"/>
              <w:rPr>
                <w:sz w:val="26"/>
                <w:szCs w:val="26"/>
              </w:rPr>
            </w:pPr>
            <w:r w:rsidRPr="00450BC6">
              <w:rPr>
                <w:sz w:val="26"/>
                <w:szCs w:val="26"/>
              </w:rPr>
              <w:t>0</w:t>
            </w:r>
          </w:p>
        </w:tc>
        <w:tc>
          <w:tcPr>
            <w:tcW w:w="1701" w:type="dxa"/>
          </w:tcPr>
          <w:p w:rsidR="00450BC6" w:rsidRPr="00450BC6" w:rsidRDefault="00450BC6" w:rsidP="00450BC6">
            <w:pPr>
              <w:jc w:val="center"/>
              <w:rPr>
                <w:sz w:val="26"/>
                <w:szCs w:val="26"/>
              </w:rPr>
            </w:pPr>
            <w:r w:rsidRPr="00450BC6">
              <w:rPr>
                <w:sz w:val="26"/>
                <w:szCs w:val="26"/>
              </w:rPr>
              <w:t>1</w:t>
            </w:r>
          </w:p>
        </w:tc>
        <w:tc>
          <w:tcPr>
            <w:tcW w:w="1843" w:type="dxa"/>
          </w:tcPr>
          <w:p w:rsidR="00450BC6" w:rsidRPr="00450BC6" w:rsidRDefault="00450BC6" w:rsidP="00450BC6">
            <w:pPr>
              <w:jc w:val="center"/>
              <w:rPr>
                <w:sz w:val="26"/>
                <w:szCs w:val="26"/>
              </w:rPr>
            </w:pPr>
            <w:r w:rsidRPr="00450BC6">
              <w:rPr>
                <w:sz w:val="26"/>
                <w:szCs w:val="26"/>
              </w:rPr>
              <w:t>0</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2</w:t>
            </w:r>
          </w:p>
        </w:tc>
        <w:tc>
          <w:tcPr>
            <w:tcW w:w="3275" w:type="dxa"/>
          </w:tcPr>
          <w:p w:rsidR="00450BC6" w:rsidRPr="00450BC6" w:rsidRDefault="00450BC6" w:rsidP="00450BC6">
            <w:pPr>
              <w:jc w:val="center"/>
              <w:rPr>
                <w:sz w:val="26"/>
                <w:szCs w:val="26"/>
              </w:rPr>
            </w:pPr>
            <w:r w:rsidRPr="00450BC6">
              <w:rPr>
                <w:sz w:val="26"/>
                <w:szCs w:val="26"/>
              </w:rPr>
              <w:t>МБОУ «Березовская СОШ»</w:t>
            </w:r>
          </w:p>
        </w:tc>
        <w:tc>
          <w:tcPr>
            <w:tcW w:w="1134" w:type="dxa"/>
          </w:tcPr>
          <w:p w:rsidR="00450BC6" w:rsidRPr="00450BC6" w:rsidRDefault="00450BC6" w:rsidP="00450BC6">
            <w:pPr>
              <w:jc w:val="center"/>
              <w:rPr>
                <w:sz w:val="26"/>
                <w:szCs w:val="26"/>
              </w:rPr>
            </w:pPr>
            <w:r w:rsidRPr="00450BC6">
              <w:rPr>
                <w:sz w:val="26"/>
                <w:szCs w:val="26"/>
              </w:rPr>
              <w:t>8</w:t>
            </w:r>
          </w:p>
        </w:tc>
        <w:tc>
          <w:tcPr>
            <w:tcW w:w="1842" w:type="dxa"/>
          </w:tcPr>
          <w:p w:rsidR="00450BC6" w:rsidRPr="00450BC6" w:rsidRDefault="00450BC6" w:rsidP="00450BC6">
            <w:pPr>
              <w:jc w:val="center"/>
              <w:rPr>
                <w:sz w:val="26"/>
                <w:szCs w:val="26"/>
              </w:rPr>
            </w:pPr>
            <w:r w:rsidRPr="00450BC6">
              <w:rPr>
                <w:sz w:val="26"/>
                <w:szCs w:val="26"/>
              </w:rPr>
              <w:t>3</w:t>
            </w:r>
          </w:p>
        </w:tc>
        <w:tc>
          <w:tcPr>
            <w:tcW w:w="1701" w:type="dxa"/>
          </w:tcPr>
          <w:p w:rsidR="00450BC6" w:rsidRPr="00450BC6" w:rsidRDefault="00450BC6" w:rsidP="00450BC6">
            <w:pPr>
              <w:jc w:val="center"/>
              <w:rPr>
                <w:sz w:val="26"/>
                <w:szCs w:val="26"/>
              </w:rPr>
            </w:pPr>
            <w:r w:rsidRPr="00450BC6">
              <w:rPr>
                <w:sz w:val="26"/>
                <w:szCs w:val="26"/>
              </w:rPr>
              <w:t>4</w:t>
            </w:r>
          </w:p>
        </w:tc>
        <w:tc>
          <w:tcPr>
            <w:tcW w:w="1843" w:type="dxa"/>
          </w:tcPr>
          <w:p w:rsidR="00450BC6" w:rsidRPr="00450BC6" w:rsidRDefault="00450BC6" w:rsidP="00450BC6">
            <w:pPr>
              <w:jc w:val="center"/>
              <w:rPr>
                <w:sz w:val="26"/>
                <w:szCs w:val="26"/>
              </w:rPr>
            </w:pPr>
            <w:r w:rsidRPr="00450BC6">
              <w:rPr>
                <w:sz w:val="26"/>
                <w:szCs w:val="26"/>
              </w:rPr>
              <w:t>1</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3</w:t>
            </w:r>
          </w:p>
        </w:tc>
        <w:tc>
          <w:tcPr>
            <w:tcW w:w="3275" w:type="dxa"/>
          </w:tcPr>
          <w:p w:rsidR="00450BC6" w:rsidRPr="00450BC6" w:rsidRDefault="00450BC6" w:rsidP="00450BC6">
            <w:pPr>
              <w:jc w:val="center"/>
              <w:rPr>
                <w:sz w:val="26"/>
                <w:szCs w:val="26"/>
              </w:rPr>
            </w:pPr>
            <w:r w:rsidRPr="00450BC6">
              <w:rPr>
                <w:sz w:val="26"/>
                <w:szCs w:val="26"/>
              </w:rPr>
              <w:t>МБОУ «</w:t>
            </w:r>
            <w:proofErr w:type="spellStart"/>
            <w:r w:rsidRPr="00450BC6">
              <w:rPr>
                <w:sz w:val="26"/>
                <w:szCs w:val="26"/>
              </w:rPr>
              <w:t>Верхнеингашская</w:t>
            </w:r>
            <w:proofErr w:type="spellEnd"/>
            <w:r w:rsidRPr="00450BC6">
              <w:rPr>
                <w:sz w:val="26"/>
                <w:szCs w:val="26"/>
              </w:rPr>
              <w:t xml:space="preserve"> ОШ»</w:t>
            </w:r>
          </w:p>
        </w:tc>
        <w:tc>
          <w:tcPr>
            <w:tcW w:w="1134" w:type="dxa"/>
          </w:tcPr>
          <w:p w:rsidR="00450BC6" w:rsidRPr="00450BC6" w:rsidRDefault="00450BC6" w:rsidP="00450BC6">
            <w:pPr>
              <w:jc w:val="center"/>
              <w:rPr>
                <w:sz w:val="26"/>
                <w:szCs w:val="26"/>
              </w:rPr>
            </w:pPr>
            <w:r w:rsidRPr="00450BC6">
              <w:rPr>
                <w:sz w:val="26"/>
                <w:szCs w:val="26"/>
              </w:rPr>
              <w:t>5</w:t>
            </w:r>
          </w:p>
        </w:tc>
        <w:tc>
          <w:tcPr>
            <w:tcW w:w="1842" w:type="dxa"/>
          </w:tcPr>
          <w:p w:rsidR="00450BC6" w:rsidRPr="00450BC6" w:rsidRDefault="00450BC6" w:rsidP="00450BC6">
            <w:pPr>
              <w:jc w:val="center"/>
              <w:rPr>
                <w:sz w:val="26"/>
                <w:szCs w:val="26"/>
              </w:rPr>
            </w:pPr>
            <w:r w:rsidRPr="00450BC6">
              <w:rPr>
                <w:sz w:val="26"/>
                <w:szCs w:val="26"/>
              </w:rPr>
              <w:t>0</w:t>
            </w:r>
          </w:p>
        </w:tc>
        <w:tc>
          <w:tcPr>
            <w:tcW w:w="1701" w:type="dxa"/>
          </w:tcPr>
          <w:p w:rsidR="00450BC6" w:rsidRPr="00450BC6" w:rsidRDefault="00450BC6" w:rsidP="00450BC6">
            <w:pPr>
              <w:jc w:val="center"/>
              <w:rPr>
                <w:sz w:val="26"/>
                <w:szCs w:val="26"/>
              </w:rPr>
            </w:pPr>
            <w:r w:rsidRPr="00450BC6">
              <w:rPr>
                <w:sz w:val="26"/>
                <w:szCs w:val="26"/>
              </w:rPr>
              <w:t>4</w:t>
            </w:r>
          </w:p>
        </w:tc>
        <w:tc>
          <w:tcPr>
            <w:tcW w:w="1843" w:type="dxa"/>
          </w:tcPr>
          <w:p w:rsidR="00450BC6" w:rsidRPr="00450BC6" w:rsidRDefault="00450BC6" w:rsidP="00450BC6">
            <w:pPr>
              <w:jc w:val="center"/>
              <w:rPr>
                <w:sz w:val="26"/>
                <w:szCs w:val="26"/>
              </w:rPr>
            </w:pPr>
            <w:r w:rsidRPr="00450BC6">
              <w:rPr>
                <w:sz w:val="26"/>
                <w:szCs w:val="26"/>
              </w:rPr>
              <w:t>1</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4</w:t>
            </w:r>
          </w:p>
        </w:tc>
        <w:tc>
          <w:tcPr>
            <w:tcW w:w="3275" w:type="dxa"/>
          </w:tcPr>
          <w:p w:rsidR="00450BC6" w:rsidRPr="00450BC6" w:rsidRDefault="00450BC6" w:rsidP="00450BC6">
            <w:pPr>
              <w:jc w:val="center"/>
              <w:rPr>
                <w:sz w:val="26"/>
                <w:szCs w:val="26"/>
              </w:rPr>
            </w:pPr>
            <w:r w:rsidRPr="00450BC6">
              <w:rPr>
                <w:sz w:val="26"/>
                <w:szCs w:val="26"/>
              </w:rPr>
              <w:t>МБОУ «</w:t>
            </w:r>
            <w:proofErr w:type="gramStart"/>
            <w:r w:rsidRPr="00450BC6">
              <w:rPr>
                <w:sz w:val="26"/>
                <w:szCs w:val="26"/>
              </w:rPr>
              <w:t>Ивановская</w:t>
            </w:r>
            <w:proofErr w:type="gramEnd"/>
            <w:r w:rsidRPr="00450BC6">
              <w:rPr>
                <w:sz w:val="26"/>
                <w:szCs w:val="26"/>
              </w:rPr>
              <w:t xml:space="preserve"> ОШ»</w:t>
            </w:r>
          </w:p>
        </w:tc>
        <w:tc>
          <w:tcPr>
            <w:tcW w:w="1134" w:type="dxa"/>
          </w:tcPr>
          <w:p w:rsidR="00450BC6" w:rsidRPr="00450BC6" w:rsidRDefault="00450BC6" w:rsidP="00450BC6">
            <w:pPr>
              <w:jc w:val="center"/>
              <w:rPr>
                <w:sz w:val="26"/>
                <w:szCs w:val="26"/>
              </w:rPr>
            </w:pPr>
            <w:r w:rsidRPr="00450BC6">
              <w:rPr>
                <w:sz w:val="26"/>
                <w:szCs w:val="26"/>
              </w:rPr>
              <w:t>3</w:t>
            </w:r>
          </w:p>
        </w:tc>
        <w:tc>
          <w:tcPr>
            <w:tcW w:w="1842" w:type="dxa"/>
          </w:tcPr>
          <w:p w:rsidR="00450BC6" w:rsidRPr="00450BC6" w:rsidRDefault="00450BC6" w:rsidP="00450BC6">
            <w:pPr>
              <w:jc w:val="center"/>
              <w:rPr>
                <w:sz w:val="26"/>
                <w:szCs w:val="26"/>
              </w:rPr>
            </w:pPr>
            <w:r w:rsidRPr="00450BC6">
              <w:rPr>
                <w:sz w:val="26"/>
                <w:szCs w:val="26"/>
              </w:rPr>
              <w:t>1</w:t>
            </w:r>
          </w:p>
        </w:tc>
        <w:tc>
          <w:tcPr>
            <w:tcW w:w="1701" w:type="dxa"/>
          </w:tcPr>
          <w:p w:rsidR="00450BC6" w:rsidRPr="00450BC6" w:rsidRDefault="00450BC6" w:rsidP="00450BC6">
            <w:pPr>
              <w:jc w:val="center"/>
              <w:rPr>
                <w:sz w:val="26"/>
                <w:szCs w:val="26"/>
              </w:rPr>
            </w:pPr>
            <w:r w:rsidRPr="00450BC6">
              <w:rPr>
                <w:sz w:val="26"/>
                <w:szCs w:val="26"/>
              </w:rPr>
              <w:t>2</w:t>
            </w:r>
          </w:p>
        </w:tc>
        <w:tc>
          <w:tcPr>
            <w:tcW w:w="1843" w:type="dxa"/>
          </w:tcPr>
          <w:p w:rsidR="00450BC6" w:rsidRPr="00450BC6" w:rsidRDefault="00450BC6" w:rsidP="00450BC6">
            <w:pPr>
              <w:jc w:val="center"/>
              <w:rPr>
                <w:sz w:val="26"/>
                <w:szCs w:val="26"/>
              </w:rPr>
            </w:pPr>
            <w:r w:rsidRPr="00450BC6">
              <w:rPr>
                <w:sz w:val="26"/>
                <w:szCs w:val="26"/>
              </w:rPr>
              <w:t>0</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5</w:t>
            </w:r>
          </w:p>
        </w:tc>
        <w:tc>
          <w:tcPr>
            <w:tcW w:w="3275" w:type="dxa"/>
          </w:tcPr>
          <w:p w:rsidR="00450BC6" w:rsidRPr="00450BC6" w:rsidRDefault="00450BC6" w:rsidP="00450BC6">
            <w:pPr>
              <w:jc w:val="center"/>
              <w:rPr>
                <w:sz w:val="26"/>
                <w:szCs w:val="26"/>
              </w:rPr>
            </w:pPr>
            <w:r w:rsidRPr="00450BC6">
              <w:rPr>
                <w:sz w:val="26"/>
                <w:szCs w:val="26"/>
              </w:rPr>
              <w:t>МБОУ «</w:t>
            </w:r>
            <w:proofErr w:type="spellStart"/>
            <w:r w:rsidRPr="00450BC6">
              <w:rPr>
                <w:sz w:val="26"/>
                <w:szCs w:val="26"/>
              </w:rPr>
              <w:t>Кучеровская</w:t>
            </w:r>
            <w:proofErr w:type="spellEnd"/>
            <w:r w:rsidRPr="00450BC6">
              <w:rPr>
                <w:sz w:val="26"/>
                <w:szCs w:val="26"/>
              </w:rPr>
              <w:t xml:space="preserve"> СШ»</w:t>
            </w:r>
          </w:p>
        </w:tc>
        <w:tc>
          <w:tcPr>
            <w:tcW w:w="1134" w:type="dxa"/>
          </w:tcPr>
          <w:p w:rsidR="00450BC6" w:rsidRPr="00450BC6" w:rsidRDefault="00450BC6" w:rsidP="00450BC6">
            <w:pPr>
              <w:jc w:val="center"/>
              <w:rPr>
                <w:sz w:val="26"/>
                <w:szCs w:val="26"/>
              </w:rPr>
            </w:pPr>
            <w:r w:rsidRPr="00450BC6">
              <w:rPr>
                <w:sz w:val="26"/>
                <w:szCs w:val="26"/>
              </w:rPr>
              <w:t>3</w:t>
            </w:r>
          </w:p>
        </w:tc>
        <w:tc>
          <w:tcPr>
            <w:tcW w:w="1842" w:type="dxa"/>
          </w:tcPr>
          <w:p w:rsidR="00450BC6" w:rsidRPr="00450BC6" w:rsidRDefault="00450BC6" w:rsidP="00450BC6">
            <w:pPr>
              <w:jc w:val="center"/>
              <w:rPr>
                <w:sz w:val="26"/>
                <w:szCs w:val="26"/>
              </w:rPr>
            </w:pPr>
            <w:r w:rsidRPr="00450BC6">
              <w:rPr>
                <w:sz w:val="26"/>
                <w:szCs w:val="26"/>
              </w:rPr>
              <w:t>2</w:t>
            </w:r>
          </w:p>
        </w:tc>
        <w:tc>
          <w:tcPr>
            <w:tcW w:w="1701" w:type="dxa"/>
          </w:tcPr>
          <w:p w:rsidR="00450BC6" w:rsidRPr="00450BC6" w:rsidRDefault="00450BC6" w:rsidP="00450BC6">
            <w:pPr>
              <w:jc w:val="center"/>
              <w:rPr>
                <w:sz w:val="26"/>
                <w:szCs w:val="26"/>
              </w:rPr>
            </w:pPr>
            <w:r w:rsidRPr="00450BC6">
              <w:rPr>
                <w:sz w:val="26"/>
                <w:szCs w:val="26"/>
              </w:rPr>
              <w:t>1</w:t>
            </w:r>
          </w:p>
        </w:tc>
        <w:tc>
          <w:tcPr>
            <w:tcW w:w="1843" w:type="dxa"/>
          </w:tcPr>
          <w:p w:rsidR="00450BC6" w:rsidRPr="00450BC6" w:rsidRDefault="00450BC6" w:rsidP="00450BC6">
            <w:pPr>
              <w:jc w:val="center"/>
              <w:rPr>
                <w:sz w:val="26"/>
                <w:szCs w:val="26"/>
              </w:rPr>
            </w:pPr>
            <w:r w:rsidRPr="00450BC6">
              <w:rPr>
                <w:sz w:val="26"/>
                <w:szCs w:val="26"/>
              </w:rPr>
              <w:t>0</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6</w:t>
            </w:r>
          </w:p>
        </w:tc>
        <w:tc>
          <w:tcPr>
            <w:tcW w:w="3275" w:type="dxa"/>
          </w:tcPr>
          <w:p w:rsidR="00450BC6" w:rsidRPr="00450BC6" w:rsidRDefault="00450BC6" w:rsidP="00450BC6">
            <w:pPr>
              <w:jc w:val="center"/>
              <w:rPr>
                <w:sz w:val="26"/>
                <w:szCs w:val="26"/>
              </w:rPr>
            </w:pPr>
            <w:r w:rsidRPr="00450BC6">
              <w:rPr>
                <w:sz w:val="26"/>
                <w:szCs w:val="26"/>
              </w:rPr>
              <w:t>МБОУ «</w:t>
            </w:r>
            <w:proofErr w:type="spellStart"/>
            <w:r w:rsidRPr="00450BC6">
              <w:rPr>
                <w:sz w:val="26"/>
                <w:szCs w:val="26"/>
              </w:rPr>
              <w:t>Нижнеингашская</w:t>
            </w:r>
            <w:proofErr w:type="spellEnd"/>
            <w:r w:rsidRPr="00450BC6">
              <w:rPr>
                <w:sz w:val="26"/>
                <w:szCs w:val="26"/>
              </w:rPr>
              <w:t xml:space="preserve"> СШ №2»</w:t>
            </w:r>
          </w:p>
        </w:tc>
        <w:tc>
          <w:tcPr>
            <w:tcW w:w="1134" w:type="dxa"/>
          </w:tcPr>
          <w:p w:rsidR="00450BC6" w:rsidRPr="00450BC6" w:rsidRDefault="00450BC6" w:rsidP="00450BC6">
            <w:pPr>
              <w:jc w:val="center"/>
              <w:rPr>
                <w:sz w:val="26"/>
                <w:szCs w:val="26"/>
              </w:rPr>
            </w:pPr>
            <w:r w:rsidRPr="00450BC6">
              <w:rPr>
                <w:sz w:val="26"/>
                <w:szCs w:val="26"/>
              </w:rPr>
              <w:t>42</w:t>
            </w:r>
          </w:p>
        </w:tc>
        <w:tc>
          <w:tcPr>
            <w:tcW w:w="1842" w:type="dxa"/>
          </w:tcPr>
          <w:p w:rsidR="00450BC6" w:rsidRPr="00450BC6" w:rsidRDefault="00450BC6" w:rsidP="00450BC6">
            <w:pPr>
              <w:jc w:val="center"/>
              <w:rPr>
                <w:sz w:val="26"/>
                <w:szCs w:val="26"/>
              </w:rPr>
            </w:pPr>
            <w:r w:rsidRPr="00450BC6">
              <w:rPr>
                <w:sz w:val="26"/>
                <w:szCs w:val="26"/>
              </w:rPr>
              <w:t>21</w:t>
            </w:r>
          </w:p>
        </w:tc>
        <w:tc>
          <w:tcPr>
            <w:tcW w:w="1701" w:type="dxa"/>
          </w:tcPr>
          <w:p w:rsidR="00450BC6" w:rsidRPr="00450BC6" w:rsidRDefault="00450BC6" w:rsidP="00450BC6">
            <w:pPr>
              <w:jc w:val="center"/>
              <w:rPr>
                <w:sz w:val="26"/>
                <w:szCs w:val="26"/>
              </w:rPr>
            </w:pPr>
            <w:r w:rsidRPr="00450BC6">
              <w:rPr>
                <w:sz w:val="26"/>
                <w:szCs w:val="26"/>
              </w:rPr>
              <w:t>21</w:t>
            </w:r>
          </w:p>
        </w:tc>
        <w:tc>
          <w:tcPr>
            <w:tcW w:w="1843" w:type="dxa"/>
          </w:tcPr>
          <w:p w:rsidR="00450BC6" w:rsidRPr="00450BC6" w:rsidRDefault="00450BC6" w:rsidP="00450BC6">
            <w:pPr>
              <w:jc w:val="center"/>
              <w:rPr>
                <w:sz w:val="26"/>
                <w:szCs w:val="26"/>
              </w:rPr>
            </w:pPr>
            <w:r w:rsidRPr="00450BC6">
              <w:rPr>
                <w:sz w:val="26"/>
                <w:szCs w:val="26"/>
              </w:rPr>
              <w:t>0</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7</w:t>
            </w:r>
          </w:p>
        </w:tc>
        <w:tc>
          <w:tcPr>
            <w:tcW w:w="3275" w:type="dxa"/>
          </w:tcPr>
          <w:p w:rsidR="00450BC6" w:rsidRPr="00450BC6" w:rsidRDefault="00450BC6" w:rsidP="00450BC6">
            <w:pPr>
              <w:jc w:val="center"/>
              <w:rPr>
                <w:sz w:val="26"/>
                <w:szCs w:val="26"/>
              </w:rPr>
            </w:pPr>
            <w:r w:rsidRPr="00450BC6">
              <w:rPr>
                <w:sz w:val="26"/>
                <w:szCs w:val="26"/>
              </w:rPr>
              <w:t>МБОУ «Новоалександровская СШ»</w:t>
            </w:r>
          </w:p>
        </w:tc>
        <w:tc>
          <w:tcPr>
            <w:tcW w:w="1134" w:type="dxa"/>
          </w:tcPr>
          <w:p w:rsidR="00450BC6" w:rsidRPr="00450BC6" w:rsidRDefault="00450BC6" w:rsidP="00450BC6">
            <w:pPr>
              <w:jc w:val="center"/>
              <w:rPr>
                <w:sz w:val="26"/>
                <w:szCs w:val="26"/>
              </w:rPr>
            </w:pPr>
            <w:r w:rsidRPr="00450BC6">
              <w:rPr>
                <w:sz w:val="26"/>
                <w:szCs w:val="26"/>
              </w:rPr>
              <w:t>3</w:t>
            </w:r>
          </w:p>
        </w:tc>
        <w:tc>
          <w:tcPr>
            <w:tcW w:w="1842" w:type="dxa"/>
          </w:tcPr>
          <w:p w:rsidR="00450BC6" w:rsidRPr="00450BC6" w:rsidRDefault="00450BC6" w:rsidP="00450BC6">
            <w:pPr>
              <w:jc w:val="center"/>
              <w:rPr>
                <w:sz w:val="26"/>
                <w:szCs w:val="26"/>
              </w:rPr>
            </w:pPr>
            <w:r w:rsidRPr="00450BC6">
              <w:rPr>
                <w:sz w:val="26"/>
                <w:szCs w:val="26"/>
              </w:rPr>
              <w:t>1</w:t>
            </w:r>
          </w:p>
        </w:tc>
        <w:tc>
          <w:tcPr>
            <w:tcW w:w="1701" w:type="dxa"/>
          </w:tcPr>
          <w:p w:rsidR="00450BC6" w:rsidRPr="00450BC6" w:rsidRDefault="00450BC6" w:rsidP="00450BC6">
            <w:pPr>
              <w:jc w:val="center"/>
              <w:rPr>
                <w:sz w:val="26"/>
                <w:szCs w:val="26"/>
              </w:rPr>
            </w:pPr>
            <w:r w:rsidRPr="00450BC6">
              <w:rPr>
                <w:sz w:val="26"/>
                <w:szCs w:val="26"/>
              </w:rPr>
              <w:t>2</w:t>
            </w:r>
          </w:p>
        </w:tc>
        <w:tc>
          <w:tcPr>
            <w:tcW w:w="1843" w:type="dxa"/>
          </w:tcPr>
          <w:p w:rsidR="00450BC6" w:rsidRPr="00450BC6" w:rsidRDefault="00450BC6" w:rsidP="00450BC6">
            <w:pPr>
              <w:jc w:val="center"/>
              <w:rPr>
                <w:sz w:val="26"/>
                <w:szCs w:val="26"/>
              </w:rPr>
            </w:pPr>
            <w:r w:rsidRPr="00450BC6">
              <w:rPr>
                <w:sz w:val="26"/>
                <w:szCs w:val="26"/>
              </w:rPr>
              <w:t>0</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8</w:t>
            </w:r>
          </w:p>
        </w:tc>
        <w:tc>
          <w:tcPr>
            <w:tcW w:w="3275" w:type="dxa"/>
          </w:tcPr>
          <w:p w:rsidR="00450BC6" w:rsidRPr="00450BC6" w:rsidRDefault="00450BC6" w:rsidP="00450BC6">
            <w:pPr>
              <w:jc w:val="center"/>
              <w:rPr>
                <w:sz w:val="26"/>
                <w:szCs w:val="26"/>
              </w:rPr>
            </w:pPr>
            <w:r w:rsidRPr="00450BC6">
              <w:rPr>
                <w:sz w:val="26"/>
                <w:szCs w:val="26"/>
              </w:rPr>
              <w:t>МБОУ НСОШ №1 имени П.И. Шатова</w:t>
            </w:r>
          </w:p>
        </w:tc>
        <w:tc>
          <w:tcPr>
            <w:tcW w:w="1134" w:type="dxa"/>
          </w:tcPr>
          <w:p w:rsidR="00450BC6" w:rsidRPr="00450BC6" w:rsidRDefault="00450BC6" w:rsidP="00450BC6">
            <w:pPr>
              <w:jc w:val="center"/>
              <w:rPr>
                <w:sz w:val="26"/>
                <w:szCs w:val="26"/>
              </w:rPr>
            </w:pPr>
            <w:r w:rsidRPr="00450BC6">
              <w:rPr>
                <w:sz w:val="26"/>
                <w:szCs w:val="26"/>
              </w:rPr>
              <w:t>42</w:t>
            </w:r>
          </w:p>
        </w:tc>
        <w:tc>
          <w:tcPr>
            <w:tcW w:w="1842" w:type="dxa"/>
          </w:tcPr>
          <w:p w:rsidR="00450BC6" w:rsidRPr="00450BC6" w:rsidRDefault="00450BC6" w:rsidP="00450BC6">
            <w:pPr>
              <w:jc w:val="center"/>
              <w:rPr>
                <w:sz w:val="26"/>
                <w:szCs w:val="26"/>
              </w:rPr>
            </w:pPr>
            <w:r w:rsidRPr="00450BC6">
              <w:rPr>
                <w:sz w:val="26"/>
                <w:szCs w:val="26"/>
              </w:rPr>
              <w:t>21</w:t>
            </w:r>
          </w:p>
        </w:tc>
        <w:tc>
          <w:tcPr>
            <w:tcW w:w="1701" w:type="dxa"/>
          </w:tcPr>
          <w:p w:rsidR="00450BC6" w:rsidRPr="00450BC6" w:rsidRDefault="00450BC6" w:rsidP="00450BC6">
            <w:pPr>
              <w:jc w:val="center"/>
              <w:rPr>
                <w:sz w:val="26"/>
                <w:szCs w:val="26"/>
              </w:rPr>
            </w:pPr>
            <w:r w:rsidRPr="00450BC6">
              <w:rPr>
                <w:sz w:val="26"/>
                <w:szCs w:val="26"/>
              </w:rPr>
              <w:t>21</w:t>
            </w:r>
          </w:p>
        </w:tc>
        <w:tc>
          <w:tcPr>
            <w:tcW w:w="1843" w:type="dxa"/>
          </w:tcPr>
          <w:p w:rsidR="00450BC6" w:rsidRPr="00450BC6" w:rsidRDefault="00450BC6" w:rsidP="00450BC6">
            <w:pPr>
              <w:jc w:val="center"/>
              <w:rPr>
                <w:sz w:val="26"/>
                <w:szCs w:val="26"/>
              </w:rPr>
            </w:pPr>
            <w:r w:rsidRPr="00450BC6">
              <w:rPr>
                <w:sz w:val="26"/>
                <w:szCs w:val="26"/>
              </w:rPr>
              <w:t>0</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9</w:t>
            </w:r>
          </w:p>
        </w:tc>
        <w:tc>
          <w:tcPr>
            <w:tcW w:w="3275" w:type="dxa"/>
          </w:tcPr>
          <w:p w:rsidR="00450BC6" w:rsidRPr="00450BC6" w:rsidRDefault="00450BC6" w:rsidP="00450BC6">
            <w:pPr>
              <w:jc w:val="center"/>
              <w:rPr>
                <w:sz w:val="26"/>
                <w:szCs w:val="26"/>
              </w:rPr>
            </w:pPr>
            <w:r w:rsidRPr="00450BC6">
              <w:rPr>
                <w:sz w:val="26"/>
                <w:szCs w:val="26"/>
              </w:rPr>
              <w:t>МБОУ «Павловская СОШ»</w:t>
            </w:r>
          </w:p>
        </w:tc>
        <w:tc>
          <w:tcPr>
            <w:tcW w:w="1134" w:type="dxa"/>
          </w:tcPr>
          <w:p w:rsidR="00450BC6" w:rsidRPr="00450BC6" w:rsidRDefault="00450BC6" w:rsidP="00450BC6">
            <w:pPr>
              <w:jc w:val="center"/>
              <w:rPr>
                <w:sz w:val="26"/>
                <w:szCs w:val="26"/>
              </w:rPr>
            </w:pPr>
            <w:r w:rsidRPr="00450BC6">
              <w:rPr>
                <w:sz w:val="26"/>
                <w:szCs w:val="26"/>
              </w:rPr>
              <w:t>13</w:t>
            </w:r>
          </w:p>
        </w:tc>
        <w:tc>
          <w:tcPr>
            <w:tcW w:w="1842" w:type="dxa"/>
          </w:tcPr>
          <w:p w:rsidR="00450BC6" w:rsidRPr="00450BC6" w:rsidRDefault="00450BC6" w:rsidP="00450BC6">
            <w:pPr>
              <w:jc w:val="center"/>
              <w:rPr>
                <w:sz w:val="26"/>
                <w:szCs w:val="26"/>
              </w:rPr>
            </w:pPr>
            <w:r w:rsidRPr="00450BC6">
              <w:rPr>
                <w:sz w:val="26"/>
                <w:szCs w:val="26"/>
              </w:rPr>
              <w:t>9</w:t>
            </w:r>
          </w:p>
        </w:tc>
        <w:tc>
          <w:tcPr>
            <w:tcW w:w="1701" w:type="dxa"/>
          </w:tcPr>
          <w:p w:rsidR="00450BC6" w:rsidRPr="00450BC6" w:rsidRDefault="00450BC6" w:rsidP="00450BC6">
            <w:pPr>
              <w:jc w:val="center"/>
              <w:rPr>
                <w:sz w:val="26"/>
                <w:szCs w:val="26"/>
              </w:rPr>
            </w:pPr>
            <w:r w:rsidRPr="00450BC6">
              <w:rPr>
                <w:sz w:val="26"/>
                <w:szCs w:val="26"/>
              </w:rPr>
              <w:t>4</w:t>
            </w:r>
          </w:p>
        </w:tc>
        <w:tc>
          <w:tcPr>
            <w:tcW w:w="1843" w:type="dxa"/>
          </w:tcPr>
          <w:p w:rsidR="00450BC6" w:rsidRPr="00450BC6" w:rsidRDefault="00450BC6" w:rsidP="00450BC6">
            <w:pPr>
              <w:jc w:val="center"/>
              <w:rPr>
                <w:sz w:val="26"/>
                <w:szCs w:val="26"/>
              </w:rPr>
            </w:pPr>
            <w:r w:rsidRPr="00450BC6">
              <w:rPr>
                <w:sz w:val="26"/>
                <w:szCs w:val="26"/>
              </w:rPr>
              <w:t>0</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10</w:t>
            </w:r>
          </w:p>
        </w:tc>
        <w:tc>
          <w:tcPr>
            <w:tcW w:w="3275" w:type="dxa"/>
          </w:tcPr>
          <w:p w:rsidR="00450BC6" w:rsidRPr="00450BC6" w:rsidRDefault="00450BC6" w:rsidP="00450BC6">
            <w:pPr>
              <w:jc w:val="center"/>
              <w:rPr>
                <w:sz w:val="26"/>
                <w:szCs w:val="26"/>
              </w:rPr>
            </w:pPr>
            <w:r w:rsidRPr="00450BC6">
              <w:rPr>
                <w:sz w:val="26"/>
                <w:szCs w:val="26"/>
              </w:rPr>
              <w:t>МБОУ «</w:t>
            </w:r>
            <w:proofErr w:type="spellStart"/>
            <w:r w:rsidRPr="00450BC6">
              <w:rPr>
                <w:sz w:val="26"/>
                <w:szCs w:val="26"/>
              </w:rPr>
              <w:t>Поканаевская</w:t>
            </w:r>
            <w:proofErr w:type="spellEnd"/>
            <w:r w:rsidRPr="00450BC6">
              <w:rPr>
                <w:sz w:val="26"/>
                <w:szCs w:val="26"/>
              </w:rPr>
              <w:t xml:space="preserve"> СШ»</w:t>
            </w:r>
          </w:p>
        </w:tc>
        <w:tc>
          <w:tcPr>
            <w:tcW w:w="1134" w:type="dxa"/>
          </w:tcPr>
          <w:p w:rsidR="00450BC6" w:rsidRPr="00450BC6" w:rsidRDefault="00450BC6" w:rsidP="00450BC6">
            <w:pPr>
              <w:jc w:val="center"/>
              <w:rPr>
                <w:sz w:val="26"/>
                <w:szCs w:val="26"/>
              </w:rPr>
            </w:pPr>
            <w:r w:rsidRPr="00450BC6">
              <w:rPr>
                <w:sz w:val="26"/>
                <w:szCs w:val="26"/>
              </w:rPr>
              <w:t>1</w:t>
            </w:r>
          </w:p>
        </w:tc>
        <w:tc>
          <w:tcPr>
            <w:tcW w:w="1842" w:type="dxa"/>
          </w:tcPr>
          <w:p w:rsidR="00450BC6" w:rsidRPr="00450BC6" w:rsidRDefault="00450BC6" w:rsidP="00450BC6">
            <w:pPr>
              <w:jc w:val="center"/>
              <w:rPr>
                <w:sz w:val="26"/>
                <w:szCs w:val="26"/>
              </w:rPr>
            </w:pPr>
            <w:r w:rsidRPr="00450BC6">
              <w:rPr>
                <w:sz w:val="26"/>
                <w:szCs w:val="26"/>
              </w:rPr>
              <w:t>0</w:t>
            </w:r>
          </w:p>
        </w:tc>
        <w:tc>
          <w:tcPr>
            <w:tcW w:w="1701" w:type="dxa"/>
          </w:tcPr>
          <w:p w:rsidR="00450BC6" w:rsidRPr="00450BC6" w:rsidRDefault="00450BC6" w:rsidP="00450BC6">
            <w:pPr>
              <w:jc w:val="center"/>
              <w:rPr>
                <w:sz w:val="26"/>
                <w:szCs w:val="26"/>
              </w:rPr>
            </w:pPr>
            <w:r w:rsidRPr="00450BC6">
              <w:rPr>
                <w:sz w:val="26"/>
                <w:szCs w:val="26"/>
              </w:rPr>
              <w:t>1</w:t>
            </w:r>
          </w:p>
        </w:tc>
        <w:tc>
          <w:tcPr>
            <w:tcW w:w="1843" w:type="dxa"/>
          </w:tcPr>
          <w:p w:rsidR="00450BC6" w:rsidRPr="00450BC6" w:rsidRDefault="00450BC6" w:rsidP="00450BC6">
            <w:pPr>
              <w:jc w:val="center"/>
              <w:rPr>
                <w:sz w:val="26"/>
                <w:szCs w:val="26"/>
              </w:rPr>
            </w:pPr>
            <w:r w:rsidRPr="00450BC6">
              <w:rPr>
                <w:sz w:val="26"/>
                <w:szCs w:val="26"/>
              </w:rPr>
              <w:t>0</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11</w:t>
            </w:r>
          </w:p>
        </w:tc>
        <w:tc>
          <w:tcPr>
            <w:tcW w:w="3275" w:type="dxa"/>
          </w:tcPr>
          <w:p w:rsidR="00450BC6" w:rsidRPr="00450BC6" w:rsidRDefault="00450BC6" w:rsidP="00450BC6">
            <w:pPr>
              <w:jc w:val="center"/>
              <w:rPr>
                <w:sz w:val="26"/>
                <w:szCs w:val="26"/>
              </w:rPr>
            </w:pPr>
            <w:r w:rsidRPr="00450BC6">
              <w:rPr>
                <w:sz w:val="26"/>
                <w:szCs w:val="26"/>
              </w:rPr>
              <w:t>МБОУ «</w:t>
            </w:r>
            <w:proofErr w:type="spellStart"/>
            <w:r w:rsidRPr="00450BC6">
              <w:rPr>
                <w:sz w:val="26"/>
                <w:szCs w:val="26"/>
              </w:rPr>
              <w:t>Решотинская</w:t>
            </w:r>
            <w:proofErr w:type="spellEnd"/>
            <w:r w:rsidRPr="00450BC6">
              <w:rPr>
                <w:sz w:val="26"/>
                <w:szCs w:val="26"/>
              </w:rPr>
              <w:t xml:space="preserve"> ОШ»</w:t>
            </w:r>
          </w:p>
        </w:tc>
        <w:tc>
          <w:tcPr>
            <w:tcW w:w="1134" w:type="dxa"/>
          </w:tcPr>
          <w:p w:rsidR="00450BC6" w:rsidRPr="00450BC6" w:rsidRDefault="00450BC6" w:rsidP="00450BC6">
            <w:pPr>
              <w:jc w:val="center"/>
              <w:rPr>
                <w:sz w:val="26"/>
                <w:szCs w:val="26"/>
              </w:rPr>
            </w:pPr>
            <w:r w:rsidRPr="00450BC6">
              <w:rPr>
                <w:sz w:val="26"/>
                <w:szCs w:val="26"/>
              </w:rPr>
              <w:t>6</w:t>
            </w:r>
          </w:p>
        </w:tc>
        <w:tc>
          <w:tcPr>
            <w:tcW w:w="1842" w:type="dxa"/>
          </w:tcPr>
          <w:p w:rsidR="00450BC6" w:rsidRPr="00450BC6" w:rsidRDefault="00450BC6" w:rsidP="00450BC6">
            <w:pPr>
              <w:jc w:val="center"/>
              <w:rPr>
                <w:sz w:val="26"/>
                <w:szCs w:val="26"/>
              </w:rPr>
            </w:pPr>
            <w:r w:rsidRPr="00450BC6">
              <w:rPr>
                <w:sz w:val="26"/>
                <w:szCs w:val="26"/>
              </w:rPr>
              <w:t>1</w:t>
            </w:r>
          </w:p>
        </w:tc>
        <w:tc>
          <w:tcPr>
            <w:tcW w:w="1701" w:type="dxa"/>
          </w:tcPr>
          <w:p w:rsidR="00450BC6" w:rsidRPr="00450BC6" w:rsidRDefault="00450BC6" w:rsidP="00450BC6">
            <w:pPr>
              <w:jc w:val="center"/>
              <w:rPr>
                <w:sz w:val="26"/>
                <w:szCs w:val="26"/>
              </w:rPr>
            </w:pPr>
            <w:r w:rsidRPr="00450BC6">
              <w:rPr>
                <w:sz w:val="26"/>
                <w:szCs w:val="26"/>
              </w:rPr>
              <w:t>5</w:t>
            </w:r>
          </w:p>
        </w:tc>
        <w:tc>
          <w:tcPr>
            <w:tcW w:w="1843" w:type="dxa"/>
          </w:tcPr>
          <w:p w:rsidR="00450BC6" w:rsidRPr="00450BC6" w:rsidRDefault="00450BC6" w:rsidP="00450BC6">
            <w:pPr>
              <w:jc w:val="center"/>
              <w:rPr>
                <w:sz w:val="26"/>
                <w:szCs w:val="26"/>
              </w:rPr>
            </w:pPr>
            <w:r w:rsidRPr="00450BC6">
              <w:rPr>
                <w:sz w:val="26"/>
                <w:szCs w:val="26"/>
              </w:rPr>
              <w:t>1</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12</w:t>
            </w:r>
          </w:p>
        </w:tc>
        <w:tc>
          <w:tcPr>
            <w:tcW w:w="3275" w:type="dxa"/>
          </w:tcPr>
          <w:p w:rsidR="00450BC6" w:rsidRPr="00450BC6" w:rsidRDefault="00450BC6" w:rsidP="00450BC6">
            <w:pPr>
              <w:jc w:val="center"/>
              <w:rPr>
                <w:sz w:val="26"/>
                <w:szCs w:val="26"/>
              </w:rPr>
            </w:pPr>
            <w:r w:rsidRPr="00450BC6">
              <w:rPr>
                <w:sz w:val="26"/>
                <w:szCs w:val="26"/>
              </w:rPr>
              <w:t>МБОУ «РСШ №1 им. Героя Советского Союза В.П. Лаптева»</w:t>
            </w:r>
          </w:p>
        </w:tc>
        <w:tc>
          <w:tcPr>
            <w:tcW w:w="1134" w:type="dxa"/>
          </w:tcPr>
          <w:p w:rsidR="00450BC6" w:rsidRPr="00450BC6" w:rsidRDefault="00450BC6" w:rsidP="00450BC6">
            <w:pPr>
              <w:jc w:val="center"/>
              <w:rPr>
                <w:sz w:val="26"/>
                <w:szCs w:val="26"/>
              </w:rPr>
            </w:pPr>
            <w:r w:rsidRPr="00450BC6">
              <w:rPr>
                <w:sz w:val="26"/>
                <w:szCs w:val="26"/>
              </w:rPr>
              <w:t>35</w:t>
            </w:r>
          </w:p>
        </w:tc>
        <w:tc>
          <w:tcPr>
            <w:tcW w:w="1842" w:type="dxa"/>
          </w:tcPr>
          <w:p w:rsidR="00450BC6" w:rsidRPr="00450BC6" w:rsidRDefault="00450BC6" w:rsidP="00450BC6">
            <w:pPr>
              <w:jc w:val="center"/>
              <w:rPr>
                <w:sz w:val="26"/>
                <w:szCs w:val="26"/>
              </w:rPr>
            </w:pPr>
            <w:r w:rsidRPr="00450BC6">
              <w:rPr>
                <w:sz w:val="26"/>
                <w:szCs w:val="26"/>
              </w:rPr>
              <w:t>14</w:t>
            </w:r>
          </w:p>
        </w:tc>
        <w:tc>
          <w:tcPr>
            <w:tcW w:w="1701" w:type="dxa"/>
          </w:tcPr>
          <w:p w:rsidR="00450BC6" w:rsidRPr="00450BC6" w:rsidRDefault="00450BC6" w:rsidP="00450BC6">
            <w:pPr>
              <w:jc w:val="center"/>
              <w:rPr>
                <w:sz w:val="26"/>
                <w:szCs w:val="26"/>
              </w:rPr>
            </w:pPr>
            <w:r w:rsidRPr="00450BC6">
              <w:rPr>
                <w:sz w:val="26"/>
                <w:szCs w:val="26"/>
              </w:rPr>
              <w:t>18</w:t>
            </w:r>
          </w:p>
        </w:tc>
        <w:tc>
          <w:tcPr>
            <w:tcW w:w="1843" w:type="dxa"/>
          </w:tcPr>
          <w:p w:rsidR="00450BC6" w:rsidRPr="00450BC6" w:rsidRDefault="00450BC6" w:rsidP="00450BC6">
            <w:pPr>
              <w:jc w:val="center"/>
              <w:rPr>
                <w:sz w:val="26"/>
                <w:szCs w:val="26"/>
              </w:rPr>
            </w:pPr>
            <w:r w:rsidRPr="00450BC6">
              <w:rPr>
                <w:sz w:val="26"/>
                <w:szCs w:val="26"/>
              </w:rPr>
              <w:t>3</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13</w:t>
            </w:r>
          </w:p>
        </w:tc>
        <w:tc>
          <w:tcPr>
            <w:tcW w:w="3275" w:type="dxa"/>
          </w:tcPr>
          <w:p w:rsidR="00450BC6" w:rsidRPr="00450BC6" w:rsidRDefault="00450BC6" w:rsidP="00450BC6">
            <w:pPr>
              <w:jc w:val="center"/>
              <w:rPr>
                <w:sz w:val="26"/>
                <w:szCs w:val="26"/>
              </w:rPr>
            </w:pPr>
            <w:r w:rsidRPr="00450BC6">
              <w:rPr>
                <w:sz w:val="26"/>
                <w:szCs w:val="26"/>
              </w:rPr>
              <w:t xml:space="preserve">МБОУ «РСШ №10 им. В.В. </w:t>
            </w:r>
            <w:proofErr w:type="spellStart"/>
            <w:r w:rsidRPr="00450BC6">
              <w:rPr>
                <w:sz w:val="26"/>
                <w:szCs w:val="26"/>
              </w:rPr>
              <w:t>Женченко</w:t>
            </w:r>
            <w:proofErr w:type="spellEnd"/>
            <w:r w:rsidRPr="00450BC6">
              <w:rPr>
                <w:sz w:val="26"/>
                <w:szCs w:val="26"/>
              </w:rPr>
              <w:t>»</w:t>
            </w:r>
          </w:p>
        </w:tc>
        <w:tc>
          <w:tcPr>
            <w:tcW w:w="1134" w:type="dxa"/>
          </w:tcPr>
          <w:p w:rsidR="00450BC6" w:rsidRPr="00450BC6" w:rsidRDefault="00450BC6" w:rsidP="00450BC6">
            <w:pPr>
              <w:jc w:val="center"/>
              <w:rPr>
                <w:sz w:val="26"/>
                <w:szCs w:val="26"/>
              </w:rPr>
            </w:pPr>
            <w:r w:rsidRPr="00450BC6">
              <w:rPr>
                <w:sz w:val="26"/>
                <w:szCs w:val="26"/>
              </w:rPr>
              <w:t>19</w:t>
            </w:r>
          </w:p>
        </w:tc>
        <w:tc>
          <w:tcPr>
            <w:tcW w:w="1842" w:type="dxa"/>
          </w:tcPr>
          <w:p w:rsidR="00450BC6" w:rsidRPr="00450BC6" w:rsidRDefault="00450BC6" w:rsidP="00450BC6">
            <w:pPr>
              <w:jc w:val="center"/>
              <w:rPr>
                <w:sz w:val="26"/>
                <w:szCs w:val="26"/>
              </w:rPr>
            </w:pPr>
            <w:r w:rsidRPr="00450BC6">
              <w:rPr>
                <w:sz w:val="26"/>
                <w:szCs w:val="26"/>
              </w:rPr>
              <w:t>3</w:t>
            </w:r>
          </w:p>
        </w:tc>
        <w:tc>
          <w:tcPr>
            <w:tcW w:w="1701" w:type="dxa"/>
          </w:tcPr>
          <w:p w:rsidR="00450BC6" w:rsidRPr="00450BC6" w:rsidRDefault="00450BC6" w:rsidP="00450BC6">
            <w:pPr>
              <w:jc w:val="center"/>
              <w:rPr>
                <w:sz w:val="26"/>
                <w:szCs w:val="26"/>
              </w:rPr>
            </w:pPr>
            <w:r w:rsidRPr="00450BC6">
              <w:rPr>
                <w:sz w:val="26"/>
                <w:szCs w:val="26"/>
              </w:rPr>
              <w:t>14</w:t>
            </w:r>
          </w:p>
        </w:tc>
        <w:tc>
          <w:tcPr>
            <w:tcW w:w="1843" w:type="dxa"/>
          </w:tcPr>
          <w:p w:rsidR="00450BC6" w:rsidRPr="00450BC6" w:rsidRDefault="00450BC6" w:rsidP="00450BC6">
            <w:pPr>
              <w:jc w:val="center"/>
              <w:rPr>
                <w:sz w:val="26"/>
                <w:szCs w:val="26"/>
              </w:rPr>
            </w:pPr>
            <w:r w:rsidRPr="00450BC6">
              <w:rPr>
                <w:sz w:val="26"/>
                <w:szCs w:val="26"/>
              </w:rPr>
              <w:t>2</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14</w:t>
            </w:r>
          </w:p>
        </w:tc>
        <w:tc>
          <w:tcPr>
            <w:tcW w:w="3275" w:type="dxa"/>
          </w:tcPr>
          <w:p w:rsidR="00450BC6" w:rsidRPr="00450BC6" w:rsidRDefault="00450BC6" w:rsidP="00450BC6">
            <w:pPr>
              <w:jc w:val="center"/>
              <w:rPr>
                <w:sz w:val="26"/>
                <w:szCs w:val="26"/>
              </w:rPr>
            </w:pPr>
            <w:r w:rsidRPr="00450BC6">
              <w:rPr>
                <w:sz w:val="26"/>
                <w:szCs w:val="26"/>
              </w:rPr>
              <w:t>МБОУ «Соколовская СШ»</w:t>
            </w:r>
          </w:p>
        </w:tc>
        <w:tc>
          <w:tcPr>
            <w:tcW w:w="1134" w:type="dxa"/>
          </w:tcPr>
          <w:p w:rsidR="00450BC6" w:rsidRPr="00450BC6" w:rsidRDefault="00450BC6" w:rsidP="00450BC6">
            <w:pPr>
              <w:jc w:val="center"/>
              <w:rPr>
                <w:sz w:val="26"/>
                <w:szCs w:val="26"/>
              </w:rPr>
            </w:pPr>
            <w:r w:rsidRPr="00450BC6">
              <w:rPr>
                <w:sz w:val="26"/>
                <w:szCs w:val="26"/>
              </w:rPr>
              <w:t>4</w:t>
            </w:r>
          </w:p>
        </w:tc>
        <w:tc>
          <w:tcPr>
            <w:tcW w:w="1842" w:type="dxa"/>
          </w:tcPr>
          <w:p w:rsidR="00450BC6" w:rsidRPr="00450BC6" w:rsidRDefault="00450BC6" w:rsidP="00450BC6">
            <w:pPr>
              <w:jc w:val="center"/>
              <w:rPr>
                <w:sz w:val="26"/>
                <w:szCs w:val="26"/>
              </w:rPr>
            </w:pPr>
            <w:r w:rsidRPr="00450BC6">
              <w:rPr>
                <w:sz w:val="26"/>
                <w:szCs w:val="26"/>
              </w:rPr>
              <w:t>0</w:t>
            </w:r>
          </w:p>
        </w:tc>
        <w:tc>
          <w:tcPr>
            <w:tcW w:w="1701" w:type="dxa"/>
          </w:tcPr>
          <w:p w:rsidR="00450BC6" w:rsidRPr="00450BC6" w:rsidRDefault="00450BC6" w:rsidP="00450BC6">
            <w:pPr>
              <w:jc w:val="center"/>
              <w:rPr>
                <w:sz w:val="26"/>
                <w:szCs w:val="26"/>
              </w:rPr>
            </w:pPr>
            <w:r w:rsidRPr="00450BC6">
              <w:rPr>
                <w:sz w:val="26"/>
                <w:szCs w:val="26"/>
              </w:rPr>
              <w:t>3</w:t>
            </w:r>
          </w:p>
        </w:tc>
        <w:tc>
          <w:tcPr>
            <w:tcW w:w="1843" w:type="dxa"/>
          </w:tcPr>
          <w:p w:rsidR="00450BC6" w:rsidRPr="00450BC6" w:rsidRDefault="00450BC6" w:rsidP="00450BC6">
            <w:pPr>
              <w:jc w:val="center"/>
              <w:rPr>
                <w:sz w:val="26"/>
                <w:szCs w:val="26"/>
              </w:rPr>
            </w:pPr>
            <w:r w:rsidRPr="00450BC6">
              <w:rPr>
                <w:sz w:val="26"/>
                <w:szCs w:val="26"/>
              </w:rPr>
              <w:t>1</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15</w:t>
            </w:r>
          </w:p>
        </w:tc>
        <w:tc>
          <w:tcPr>
            <w:tcW w:w="3275" w:type="dxa"/>
          </w:tcPr>
          <w:p w:rsidR="00450BC6" w:rsidRPr="00450BC6" w:rsidRDefault="00450BC6" w:rsidP="00450BC6">
            <w:pPr>
              <w:jc w:val="center"/>
              <w:rPr>
                <w:sz w:val="26"/>
                <w:szCs w:val="26"/>
              </w:rPr>
            </w:pPr>
            <w:r w:rsidRPr="00450BC6">
              <w:rPr>
                <w:sz w:val="26"/>
                <w:szCs w:val="26"/>
              </w:rPr>
              <w:t>МБОУ «</w:t>
            </w:r>
            <w:proofErr w:type="spellStart"/>
            <w:r w:rsidRPr="00450BC6">
              <w:rPr>
                <w:sz w:val="26"/>
                <w:szCs w:val="26"/>
              </w:rPr>
              <w:t>Стретенская</w:t>
            </w:r>
            <w:proofErr w:type="spellEnd"/>
            <w:r w:rsidRPr="00450BC6">
              <w:rPr>
                <w:sz w:val="26"/>
                <w:szCs w:val="26"/>
              </w:rPr>
              <w:t xml:space="preserve"> СШ» имени П.М. </w:t>
            </w:r>
            <w:proofErr w:type="spellStart"/>
            <w:r w:rsidRPr="00450BC6">
              <w:rPr>
                <w:sz w:val="26"/>
                <w:szCs w:val="26"/>
              </w:rPr>
              <w:t>Бахарева</w:t>
            </w:r>
            <w:proofErr w:type="spellEnd"/>
          </w:p>
        </w:tc>
        <w:tc>
          <w:tcPr>
            <w:tcW w:w="1134" w:type="dxa"/>
          </w:tcPr>
          <w:p w:rsidR="00450BC6" w:rsidRPr="00450BC6" w:rsidRDefault="00450BC6" w:rsidP="00450BC6">
            <w:pPr>
              <w:jc w:val="center"/>
              <w:rPr>
                <w:sz w:val="26"/>
                <w:szCs w:val="26"/>
              </w:rPr>
            </w:pPr>
            <w:r w:rsidRPr="00450BC6">
              <w:rPr>
                <w:sz w:val="26"/>
                <w:szCs w:val="26"/>
              </w:rPr>
              <w:t>1</w:t>
            </w:r>
          </w:p>
        </w:tc>
        <w:tc>
          <w:tcPr>
            <w:tcW w:w="1842" w:type="dxa"/>
          </w:tcPr>
          <w:p w:rsidR="00450BC6" w:rsidRPr="00450BC6" w:rsidRDefault="00450BC6" w:rsidP="00450BC6">
            <w:pPr>
              <w:jc w:val="center"/>
              <w:rPr>
                <w:sz w:val="26"/>
                <w:szCs w:val="26"/>
              </w:rPr>
            </w:pPr>
            <w:r w:rsidRPr="00450BC6">
              <w:rPr>
                <w:sz w:val="26"/>
                <w:szCs w:val="26"/>
              </w:rPr>
              <w:t>0</w:t>
            </w:r>
          </w:p>
        </w:tc>
        <w:tc>
          <w:tcPr>
            <w:tcW w:w="1701" w:type="dxa"/>
          </w:tcPr>
          <w:p w:rsidR="00450BC6" w:rsidRPr="00450BC6" w:rsidRDefault="00450BC6" w:rsidP="00450BC6">
            <w:pPr>
              <w:jc w:val="center"/>
              <w:rPr>
                <w:sz w:val="26"/>
                <w:szCs w:val="26"/>
              </w:rPr>
            </w:pPr>
            <w:r w:rsidRPr="00450BC6">
              <w:rPr>
                <w:sz w:val="26"/>
                <w:szCs w:val="26"/>
              </w:rPr>
              <w:t>1</w:t>
            </w:r>
          </w:p>
        </w:tc>
        <w:tc>
          <w:tcPr>
            <w:tcW w:w="1843" w:type="dxa"/>
          </w:tcPr>
          <w:p w:rsidR="00450BC6" w:rsidRPr="00450BC6" w:rsidRDefault="00450BC6" w:rsidP="00450BC6">
            <w:pPr>
              <w:jc w:val="center"/>
              <w:rPr>
                <w:sz w:val="26"/>
                <w:szCs w:val="26"/>
              </w:rPr>
            </w:pPr>
            <w:r w:rsidRPr="00450BC6">
              <w:rPr>
                <w:sz w:val="26"/>
                <w:szCs w:val="26"/>
              </w:rPr>
              <w:t>0</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16</w:t>
            </w:r>
          </w:p>
        </w:tc>
        <w:tc>
          <w:tcPr>
            <w:tcW w:w="3275" w:type="dxa"/>
          </w:tcPr>
          <w:p w:rsidR="00450BC6" w:rsidRPr="00450BC6" w:rsidRDefault="00450BC6" w:rsidP="00450BC6">
            <w:pPr>
              <w:jc w:val="center"/>
              <w:rPr>
                <w:sz w:val="26"/>
                <w:szCs w:val="26"/>
              </w:rPr>
            </w:pPr>
            <w:r w:rsidRPr="00450BC6">
              <w:rPr>
                <w:sz w:val="26"/>
                <w:szCs w:val="26"/>
              </w:rPr>
              <w:t>МБОУ «</w:t>
            </w:r>
            <w:proofErr w:type="spellStart"/>
            <w:r w:rsidRPr="00450BC6">
              <w:rPr>
                <w:sz w:val="26"/>
                <w:szCs w:val="26"/>
              </w:rPr>
              <w:t>Тиличетская</w:t>
            </w:r>
            <w:proofErr w:type="spellEnd"/>
            <w:r w:rsidRPr="00450BC6">
              <w:rPr>
                <w:sz w:val="26"/>
                <w:szCs w:val="26"/>
              </w:rPr>
              <w:t xml:space="preserve"> СШ»</w:t>
            </w:r>
          </w:p>
        </w:tc>
        <w:tc>
          <w:tcPr>
            <w:tcW w:w="1134" w:type="dxa"/>
          </w:tcPr>
          <w:p w:rsidR="00450BC6" w:rsidRPr="00450BC6" w:rsidRDefault="00450BC6" w:rsidP="00450BC6">
            <w:pPr>
              <w:jc w:val="center"/>
              <w:rPr>
                <w:sz w:val="26"/>
                <w:szCs w:val="26"/>
              </w:rPr>
            </w:pPr>
            <w:r w:rsidRPr="00450BC6">
              <w:rPr>
                <w:sz w:val="26"/>
                <w:szCs w:val="26"/>
              </w:rPr>
              <w:t>5</w:t>
            </w:r>
          </w:p>
        </w:tc>
        <w:tc>
          <w:tcPr>
            <w:tcW w:w="1842" w:type="dxa"/>
          </w:tcPr>
          <w:p w:rsidR="00450BC6" w:rsidRPr="00450BC6" w:rsidRDefault="00450BC6" w:rsidP="00450BC6">
            <w:pPr>
              <w:jc w:val="center"/>
              <w:rPr>
                <w:sz w:val="26"/>
                <w:szCs w:val="26"/>
              </w:rPr>
            </w:pPr>
            <w:r w:rsidRPr="00450BC6">
              <w:rPr>
                <w:sz w:val="26"/>
                <w:szCs w:val="26"/>
              </w:rPr>
              <w:t>2</w:t>
            </w:r>
          </w:p>
        </w:tc>
        <w:tc>
          <w:tcPr>
            <w:tcW w:w="1701" w:type="dxa"/>
          </w:tcPr>
          <w:p w:rsidR="00450BC6" w:rsidRPr="00450BC6" w:rsidRDefault="00450BC6" w:rsidP="00450BC6">
            <w:pPr>
              <w:jc w:val="center"/>
              <w:rPr>
                <w:sz w:val="26"/>
                <w:szCs w:val="26"/>
              </w:rPr>
            </w:pPr>
            <w:r w:rsidRPr="00450BC6">
              <w:rPr>
                <w:sz w:val="26"/>
                <w:szCs w:val="26"/>
              </w:rPr>
              <w:t>3</w:t>
            </w:r>
          </w:p>
        </w:tc>
        <w:tc>
          <w:tcPr>
            <w:tcW w:w="1843" w:type="dxa"/>
          </w:tcPr>
          <w:p w:rsidR="00450BC6" w:rsidRPr="00450BC6" w:rsidRDefault="00450BC6" w:rsidP="00450BC6">
            <w:pPr>
              <w:jc w:val="center"/>
              <w:rPr>
                <w:sz w:val="26"/>
                <w:szCs w:val="26"/>
              </w:rPr>
            </w:pPr>
            <w:r w:rsidRPr="00450BC6">
              <w:rPr>
                <w:sz w:val="26"/>
                <w:szCs w:val="26"/>
              </w:rPr>
              <w:t>0</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17</w:t>
            </w:r>
          </w:p>
        </w:tc>
        <w:tc>
          <w:tcPr>
            <w:tcW w:w="3275" w:type="dxa"/>
          </w:tcPr>
          <w:p w:rsidR="00450BC6" w:rsidRPr="00450BC6" w:rsidRDefault="00450BC6" w:rsidP="00450BC6">
            <w:pPr>
              <w:jc w:val="center"/>
              <w:rPr>
                <w:sz w:val="26"/>
                <w:szCs w:val="26"/>
              </w:rPr>
            </w:pPr>
            <w:r w:rsidRPr="00450BC6">
              <w:rPr>
                <w:sz w:val="26"/>
                <w:szCs w:val="26"/>
              </w:rPr>
              <w:t>МБОУ «</w:t>
            </w:r>
            <w:proofErr w:type="spellStart"/>
            <w:r w:rsidRPr="00450BC6">
              <w:rPr>
                <w:sz w:val="26"/>
                <w:szCs w:val="26"/>
              </w:rPr>
              <w:t>Тинская</w:t>
            </w:r>
            <w:proofErr w:type="spellEnd"/>
            <w:r w:rsidRPr="00450BC6">
              <w:rPr>
                <w:sz w:val="26"/>
                <w:szCs w:val="26"/>
              </w:rPr>
              <w:t xml:space="preserve"> СШ №1»</w:t>
            </w:r>
          </w:p>
        </w:tc>
        <w:tc>
          <w:tcPr>
            <w:tcW w:w="1134" w:type="dxa"/>
          </w:tcPr>
          <w:p w:rsidR="00450BC6" w:rsidRPr="00450BC6" w:rsidRDefault="00450BC6" w:rsidP="00450BC6">
            <w:pPr>
              <w:jc w:val="center"/>
              <w:rPr>
                <w:sz w:val="26"/>
                <w:szCs w:val="26"/>
              </w:rPr>
            </w:pPr>
            <w:r w:rsidRPr="00450BC6">
              <w:rPr>
                <w:sz w:val="26"/>
                <w:szCs w:val="26"/>
              </w:rPr>
              <w:t>16</w:t>
            </w:r>
          </w:p>
        </w:tc>
        <w:tc>
          <w:tcPr>
            <w:tcW w:w="1842" w:type="dxa"/>
          </w:tcPr>
          <w:p w:rsidR="00450BC6" w:rsidRPr="00450BC6" w:rsidRDefault="00450BC6" w:rsidP="00450BC6">
            <w:pPr>
              <w:jc w:val="center"/>
              <w:rPr>
                <w:sz w:val="26"/>
                <w:szCs w:val="26"/>
              </w:rPr>
            </w:pPr>
            <w:r w:rsidRPr="00450BC6">
              <w:rPr>
                <w:sz w:val="26"/>
                <w:szCs w:val="26"/>
              </w:rPr>
              <w:t>8</w:t>
            </w:r>
          </w:p>
        </w:tc>
        <w:tc>
          <w:tcPr>
            <w:tcW w:w="1701" w:type="dxa"/>
          </w:tcPr>
          <w:p w:rsidR="00450BC6" w:rsidRPr="00450BC6" w:rsidRDefault="00450BC6" w:rsidP="00450BC6">
            <w:pPr>
              <w:jc w:val="center"/>
              <w:rPr>
                <w:sz w:val="26"/>
                <w:szCs w:val="26"/>
              </w:rPr>
            </w:pPr>
            <w:r w:rsidRPr="00450BC6">
              <w:rPr>
                <w:sz w:val="26"/>
                <w:szCs w:val="26"/>
              </w:rPr>
              <w:t>8</w:t>
            </w:r>
          </w:p>
        </w:tc>
        <w:tc>
          <w:tcPr>
            <w:tcW w:w="1843" w:type="dxa"/>
          </w:tcPr>
          <w:p w:rsidR="00450BC6" w:rsidRPr="00450BC6" w:rsidRDefault="00450BC6" w:rsidP="00450BC6">
            <w:pPr>
              <w:jc w:val="center"/>
              <w:rPr>
                <w:sz w:val="26"/>
                <w:szCs w:val="26"/>
              </w:rPr>
            </w:pPr>
            <w:r w:rsidRPr="00450BC6">
              <w:rPr>
                <w:sz w:val="26"/>
                <w:szCs w:val="26"/>
              </w:rPr>
              <w:t>0</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18</w:t>
            </w:r>
          </w:p>
        </w:tc>
        <w:tc>
          <w:tcPr>
            <w:tcW w:w="3275" w:type="dxa"/>
          </w:tcPr>
          <w:p w:rsidR="00450BC6" w:rsidRPr="00450BC6" w:rsidRDefault="00450BC6" w:rsidP="00450BC6">
            <w:pPr>
              <w:jc w:val="center"/>
              <w:rPr>
                <w:sz w:val="26"/>
                <w:szCs w:val="26"/>
              </w:rPr>
            </w:pPr>
            <w:r w:rsidRPr="00450BC6">
              <w:rPr>
                <w:sz w:val="26"/>
                <w:szCs w:val="26"/>
              </w:rPr>
              <w:t>МБОУ «</w:t>
            </w:r>
            <w:proofErr w:type="spellStart"/>
            <w:r w:rsidRPr="00450BC6">
              <w:rPr>
                <w:sz w:val="26"/>
                <w:szCs w:val="26"/>
              </w:rPr>
              <w:t>Тинская</w:t>
            </w:r>
            <w:proofErr w:type="spellEnd"/>
            <w:r w:rsidRPr="00450BC6">
              <w:rPr>
                <w:sz w:val="26"/>
                <w:szCs w:val="26"/>
              </w:rPr>
              <w:t xml:space="preserve"> СШ №2»</w:t>
            </w:r>
          </w:p>
        </w:tc>
        <w:tc>
          <w:tcPr>
            <w:tcW w:w="1134" w:type="dxa"/>
          </w:tcPr>
          <w:p w:rsidR="00450BC6" w:rsidRPr="00450BC6" w:rsidRDefault="00450BC6" w:rsidP="00450BC6">
            <w:pPr>
              <w:jc w:val="center"/>
              <w:rPr>
                <w:sz w:val="26"/>
                <w:szCs w:val="26"/>
              </w:rPr>
            </w:pPr>
            <w:r w:rsidRPr="00450BC6">
              <w:rPr>
                <w:sz w:val="26"/>
                <w:szCs w:val="26"/>
              </w:rPr>
              <w:t>13</w:t>
            </w:r>
          </w:p>
        </w:tc>
        <w:tc>
          <w:tcPr>
            <w:tcW w:w="1842" w:type="dxa"/>
          </w:tcPr>
          <w:p w:rsidR="00450BC6" w:rsidRPr="00450BC6" w:rsidRDefault="00450BC6" w:rsidP="00450BC6">
            <w:pPr>
              <w:jc w:val="center"/>
              <w:rPr>
                <w:sz w:val="26"/>
                <w:szCs w:val="26"/>
              </w:rPr>
            </w:pPr>
            <w:r w:rsidRPr="00450BC6">
              <w:rPr>
                <w:sz w:val="26"/>
                <w:szCs w:val="26"/>
              </w:rPr>
              <w:t>1</w:t>
            </w:r>
          </w:p>
        </w:tc>
        <w:tc>
          <w:tcPr>
            <w:tcW w:w="1701" w:type="dxa"/>
          </w:tcPr>
          <w:p w:rsidR="00450BC6" w:rsidRPr="00450BC6" w:rsidRDefault="00450BC6" w:rsidP="00450BC6">
            <w:pPr>
              <w:jc w:val="center"/>
              <w:rPr>
                <w:sz w:val="26"/>
                <w:szCs w:val="26"/>
              </w:rPr>
            </w:pPr>
            <w:r w:rsidRPr="00450BC6">
              <w:rPr>
                <w:sz w:val="26"/>
                <w:szCs w:val="26"/>
              </w:rPr>
              <w:t>10</w:t>
            </w:r>
          </w:p>
        </w:tc>
        <w:tc>
          <w:tcPr>
            <w:tcW w:w="1843" w:type="dxa"/>
          </w:tcPr>
          <w:p w:rsidR="00450BC6" w:rsidRPr="00450BC6" w:rsidRDefault="00450BC6" w:rsidP="00450BC6">
            <w:pPr>
              <w:jc w:val="center"/>
              <w:rPr>
                <w:sz w:val="26"/>
                <w:szCs w:val="26"/>
              </w:rPr>
            </w:pPr>
            <w:r w:rsidRPr="00450BC6">
              <w:rPr>
                <w:sz w:val="26"/>
                <w:szCs w:val="26"/>
              </w:rPr>
              <w:t>2</w:t>
            </w:r>
          </w:p>
        </w:tc>
      </w:tr>
      <w:tr w:rsidR="00450BC6" w:rsidRPr="00450BC6" w:rsidTr="00450BC6">
        <w:tc>
          <w:tcPr>
            <w:tcW w:w="694" w:type="dxa"/>
          </w:tcPr>
          <w:p w:rsidR="00450BC6" w:rsidRPr="00450BC6" w:rsidRDefault="00450BC6" w:rsidP="00450BC6">
            <w:pPr>
              <w:jc w:val="center"/>
              <w:rPr>
                <w:sz w:val="26"/>
                <w:szCs w:val="26"/>
              </w:rPr>
            </w:pPr>
            <w:r w:rsidRPr="00450BC6">
              <w:rPr>
                <w:sz w:val="26"/>
                <w:szCs w:val="26"/>
              </w:rPr>
              <w:t>19</w:t>
            </w:r>
          </w:p>
        </w:tc>
        <w:tc>
          <w:tcPr>
            <w:tcW w:w="3275" w:type="dxa"/>
          </w:tcPr>
          <w:p w:rsidR="00450BC6" w:rsidRPr="00450BC6" w:rsidRDefault="00450BC6" w:rsidP="00450BC6">
            <w:pPr>
              <w:jc w:val="center"/>
              <w:rPr>
                <w:sz w:val="26"/>
                <w:szCs w:val="26"/>
              </w:rPr>
            </w:pPr>
            <w:r w:rsidRPr="00450BC6">
              <w:rPr>
                <w:sz w:val="26"/>
                <w:szCs w:val="26"/>
              </w:rPr>
              <w:t>МБОУ «</w:t>
            </w:r>
            <w:proofErr w:type="spellStart"/>
            <w:r w:rsidRPr="00450BC6">
              <w:rPr>
                <w:sz w:val="26"/>
                <w:szCs w:val="26"/>
              </w:rPr>
              <w:t>Тинская</w:t>
            </w:r>
            <w:proofErr w:type="spellEnd"/>
            <w:r w:rsidRPr="00450BC6">
              <w:rPr>
                <w:sz w:val="26"/>
                <w:szCs w:val="26"/>
              </w:rPr>
              <w:t xml:space="preserve"> СШ №3 им. В.Т. </w:t>
            </w:r>
            <w:proofErr w:type="spellStart"/>
            <w:r w:rsidRPr="00450BC6">
              <w:rPr>
                <w:sz w:val="26"/>
                <w:szCs w:val="26"/>
              </w:rPr>
              <w:t>Комовича</w:t>
            </w:r>
            <w:proofErr w:type="spellEnd"/>
            <w:r w:rsidRPr="00450BC6">
              <w:rPr>
                <w:sz w:val="26"/>
                <w:szCs w:val="26"/>
              </w:rPr>
              <w:t>»</w:t>
            </w:r>
          </w:p>
        </w:tc>
        <w:tc>
          <w:tcPr>
            <w:tcW w:w="1134" w:type="dxa"/>
          </w:tcPr>
          <w:p w:rsidR="00450BC6" w:rsidRPr="00450BC6" w:rsidRDefault="00450BC6" w:rsidP="00450BC6">
            <w:pPr>
              <w:jc w:val="center"/>
              <w:rPr>
                <w:sz w:val="26"/>
                <w:szCs w:val="26"/>
              </w:rPr>
            </w:pPr>
            <w:r w:rsidRPr="00450BC6">
              <w:rPr>
                <w:sz w:val="26"/>
                <w:szCs w:val="26"/>
              </w:rPr>
              <w:t>17</w:t>
            </w:r>
          </w:p>
        </w:tc>
        <w:tc>
          <w:tcPr>
            <w:tcW w:w="1842" w:type="dxa"/>
          </w:tcPr>
          <w:p w:rsidR="00450BC6" w:rsidRPr="00450BC6" w:rsidRDefault="00450BC6" w:rsidP="00450BC6">
            <w:pPr>
              <w:jc w:val="center"/>
              <w:rPr>
                <w:sz w:val="26"/>
                <w:szCs w:val="26"/>
              </w:rPr>
            </w:pPr>
            <w:r w:rsidRPr="00450BC6">
              <w:rPr>
                <w:sz w:val="26"/>
                <w:szCs w:val="26"/>
              </w:rPr>
              <w:t>7</w:t>
            </w:r>
          </w:p>
        </w:tc>
        <w:tc>
          <w:tcPr>
            <w:tcW w:w="1701" w:type="dxa"/>
          </w:tcPr>
          <w:p w:rsidR="00450BC6" w:rsidRPr="00450BC6" w:rsidRDefault="00450BC6" w:rsidP="00450BC6">
            <w:pPr>
              <w:jc w:val="center"/>
              <w:rPr>
                <w:sz w:val="26"/>
                <w:szCs w:val="26"/>
              </w:rPr>
            </w:pPr>
            <w:r w:rsidRPr="00450BC6">
              <w:rPr>
                <w:sz w:val="26"/>
                <w:szCs w:val="26"/>
              </w:rPr>
              <w:t>10</w:t>
            </w:r>
          </w:p>
        </w:tc>
        <w:tc>
          <w:tcPr>
            <w:tcW w:w="1843" w:type="dxa"/>
          </w:tcPr>
          <w:p w:rsidR="00450BC6" w:rsidRPr="00450BC6" w:rsidRDefault="00450BC6" w:rsidP="00450BC6">
            <w:pPr>
              <w:jc w:val="center"/>
              <w:rPr>
                <w:sz w:val="26"/>
                <w:szCs w:val="26"/>
              </w:rPr>
            </w:pPr>
            <w:r w:rsidRPr="00450BC6">
              <w:rPr>
                <w:sz w:val="26"/>
                <w:szCs w:val="26"/>
              </w:rPr>
              <w:t>0</w:t>
            </w:r>
          </w:p>
        </w:tc>
      </w:tr>
    </w:tbl>
    <w:p w:rsidR="00450BC6" w:rsidRPr="00450BC6" w:rsidRDefault="00450BC6" w:rsidP="00450BC6">
      <w:pPr>
        <w:ind w:firstLine="540"/>
        <w:rPr>
          <w:b/>
          <w:sz w:val="26"/>
          <w:szCs w:val="26"/>
        </w:rPr>
      </w:pPr>
    </w:p>
    <w:p w:rsidR="00450BC6" w:rsidRPr="00450BC6" w:rsidRDefault="00450BC6" w:rsidP="00450BC6">
      <w:pPr>
        <w:ind w:firstLine="540"/>
        <w:rPr>
          <w:sz w:val="26"/>
          <w:szCs w:val="26"/>
        </w:rPr>
      </w:pPr>
      <w:r w:rsidRPr="00450BC6">
        <w:rPr>
          <w:b/>
          <w:sz w:val="26"/>
          <w:szCs w:val="26"/>
        </w:rPr>
        <w:lastRenderedPageBreak/>
        <w:t>С  декабря  2019 года  по  февраль  2020</w:t>
      </w:r>
      <w:r w:rsidRPr="00450BC6">
        <w:rPr>
          <w:sz w:val="26"/>
          <w:szCs w:val="26"/>
        </w:rPr>
        <w:t xml:space="preserve"> </w:t>
      </w:r>
      <w:r w:rsidRPr="00450BC6">
        <w:rPr>
          <w:b/>
          <w:sz w:val="26"/>
          <w:szCs w:val="26"/>
        </w:rPr>
        <w:t>года</w:t>
      </w:r>
      <w:r w:rsidRPr="00450BC6">
        <w:rPr>
          <w:sz w:val="26"/>
          <w:szCs w:val="26"/>
        </w:rPr>
        <w:t xml:space="preserve"> были проведены мониторинговые работы во всех ОУ района. Результаты представлены в таблице:</w:t>
      </w:r>
    </w:p>
    <w:p w:rsidR="00450BC6" w:rsidRPr="00450BC6" w:rsidRDefault="00450BC6" w:rsidP="00450BC6">
      <w:pPr>
        <w:pStyle w:val="a9"/>
        <w:ind w:firstLine="708"/>
        <w:jc w:val="both"/>
        <w:rPr>
          <w:rFonts w:ascii="Times New Roman" w:hAnsi="Times New Roman"/>
          <w:b/>
          <w:sz w:val="26"/>
          <w:szCs w:val="26"/>
        </w:rPr>
      </w:pPr>
      <w:r w:rsidRPr="00450BC6">
        <w:rPr>
          <w:rFonts w:ascii="Times New Roman" w:hAnsi="Times New Roman"/>
          <w:b/>
          <w:sz w:val="26"/>
          <w:szCs w:val="26"/>
        </w:rPr>
        <w:t xml:space="preserve">Результаты математика </w:t>
      </w:r>
    </w:p>
    <w:p w:rsidR="00450BC6" w:rsidRPr="00450BC6" w:rsidRDefault="00450BC6" w:rsidP="00450BC6">
      <w:pPr>
        <w:pStyle w:val="a9"/>
        <w:ind w:firstLine="708"/>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710"/>
        <w:gridCol w:w="2052"/>
        <w:gridCol w:w="1571"/>
        <w:gridCol w:w="1571"/>
        <w:gridCol w:w="1570"/>
      </w:tblGrid>
      <w:tr w:rsidR="00450BC6" w:rsidRPr="00450BC6" w:rsidTr="005E4954">
        <w:tc>
          <w:tcPr>
            <w:tcW w:w="1101"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center"/>
              <w:rPr>
                <w:rFonts w:ascii="Times New Roman" w:hAnsi="Times New Roman"/>
                <w:b/>
                <w:sz w:val="26"/>
                <w:szCs w:val="26"/>
              </w:rPr>
            </w:pPr>
            <w:r w:rsidRPr="00450BC6">
              <w:rPr>
                <w:rFonts w:ascii="Times New Roman" w:hAnsi="Times New Roman"/>
                <w:b/>
                <w:sz w:val="26"/>
                <w:szCs w:val="26"/>
              </w:rPr>
              <w:t>Класс</w:t>
            </w:r>
          </w:p>
        </w:tc>
        <w:tc>
          <w:tcPr>
            <w:tcW w:w="1713" w:type="dxa"/>
            <w:tcBorders>
              <w:top w:val="single" w:sz="4" w:space="0" w:color="auto"/>
              <w:left w:val="single" w:sz="4" w:space="0" w:color="auto"/>
              <w:bottom w:val="single" w:sz="4" w:space="0" w:color="auto"/>
              <w:right w:val="single" w:sz="4" w:space="0" w:color="auto"/>
            </w:tcBorders>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Количество </w:t>
            </w:r>
            <w:proofErr w:type="gramStart"/>
            <w:r w:rsidRPr="00450BC6">
              <w:rPr>
                <w:rFonts w:ascii="Times New Roman" w:hAnsi="Times New Roman"/>
                <w:b/>
                <w:sz w:val="26"/>
                <w:szCs w:val="26"/>
              </w:rPr>
              <w:t>писавших</w:t>
            </w:r>
            <w:proofErr w:type="gramEnd"/>
          </w:p>
        </w:tc>
        <w:tc>
          <w:tcPr>
            <w:tcW w:w="2089"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«2»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«3»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«4»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c>
          <w:tcPr>
            <w:tcW w:w="1596"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«5»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r>
      <w:tr w:rsidR="00450BC6" w:rsidRPr="00450BC6" w:rsidTr="005E4954">
        <w:tc>
          <w:tcPr>
            <w:tcW w:w="1101"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center"/>
              <w:rPr>
                <w:rFonts w:ascii="Times New Roman" w:hAnsi="Times New Roman" w:cs="Times New Roman"/>
                <w:b/>
                <w:sz w:val="26"/>
                <w:szCs w:val="26"/>
              </w:rPr>
            </w:pPr>
            <w:r w:rsidRPr="00450BC6">
              <w:rPr>
                <w:rFonts w:ascii="Times New Roman" w:hAnsi="Times New Roman" w:cs="Times New Roman"/>
                <w:b/>
                <w:sz w:val="26"/>
                <w:szCs w:val="26"/>
              </w:rPr>
              <w:t>7</w:t>
            </w:r>
          </w:p>
        </w:tc>
        <w:tc>
          <w:tcPr>
            <w:tcW w:w="1713" w:type="dxa"/>
            <w:tcBorders>
              <w:top w:val="single" w:sz="4" w:space="0" w:color="auto"/>
              <w:left w:val="single" w:sz="4" w:space="0" w:color="auto"/>
              <w:bottom w:val="single" w:sz="4" w:space="0" w:color="auto"/>
              <w:right w:val="single" w:sz="4" w:space="0" w:color="auto"/>
            </w:tcBorders>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166</w:t>
            </w:r>
          </w:p>
        </w:tc>
        <w:tc>
          <w:tcPr>
            <w:tcW w:w="2089"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34,4</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38,5</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19,9</w:t>
            </w:r>
          </w:p>
        </w:tc>
        <w:tc>
          <w:tcPr>
            <w:tcW w:w="1596"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7,2</w:t>
            </w:r>
          </w:p>
        </w:tc>
      </w:tr>
    </w:tbl>
    <w:p w:rsidR="00450BC6" w:rsidRPr="00450BC6" w:rsidRDefault="00450BC6" w:rsidP="00450BC6">
      <w:pPr>
        <w:ind w:firstLine="540"/>
        <w:rPr>
          <w:sz w:val="26"/>
          <w:szCs w:val="26"/>
        </w:rPr>
      </w:pPr>
    </w:p>
    <w:p w:rsidR="00450BC6" w:rsidRPr="00450BC6" w:rsidRDefault="00450BC6" w:rsidP="00450BC6">
      <w:pPr>
        <w:ind w:firstLine="540"/>
        <w:rPr>
          <w:b/>
          <w:sz w:val="26"/>
          <w:szCs w:val="26"/>
        </w:rPr>
      </w:pPr>
      <w:r w:rsidRPr="00450BC6">
        <w:rPr>
          <w:b/>
          <w:sz w:val="26"/>
          <w:szCs w:val="26"/>
        </w:rPr>
        <w:t>Результаты география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711"/>
        <w:gridCol w:w="2052"/>
        <w:gridCol w:w="1570"/>
        <w:gridCol w:w="1570"/>
        <w:gridCol w:w="1571"/>
      </w:tblGrid>
      <w:tr w:rsidR="00450BC6" w:rsidRPr="00450BC6" w:rsidTr="005E4954">
        <w:tc>
          <w:tcPr>
            <w:tcW w:w="1101"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center"/>
              <w:rPr>
                <w:rFonts w:ascii="Times New Roman" w:hAnsi="Times New Roman"/>
                <w:b/>
                <w:sz w:val="26"/>
                <w:szCs w:val="26"/>
              </w:rPr>
            </w:pPr>
            <w:r w:rsidRPr="00450BC6">
              <w:rPr>
                <w:rFonts w:ascii="Times New Roman" w:hAnsi="Times New Roman"/>
                <w:b/>
                <w:sz w:val="26"/>
                <w:szCs w:val="26"/>
              </w:rPr>
              <w:t>Класс</w:t>
            </w:r>
          </w:p>
        </w:tc>
        <w:tc>
          <w:tcPr>
            <w:tcW w:w="1713" w:type="dxa"/>
            <w:tcBorders>
              <w:top w:val="single" w:sz="4" w:space="0" w:color="auto"/>
              <w:left w:val="single" w:sz="4" w:space="0" w:color="auto"/>
              <w:bottom w:val="single" w:sz="4" w:space="0" w:color="auto"/>
              <w:right w:val="single" w:sz="4" w:space="0" w:color="auto"/>
            </w:tcBorders>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Количество </w:t>
            </w:r>
            <w:proofErr w:type="gramStart"/>
            <w:r w:rsidRPr="00450BC6">
              <w:rPr>
                <w:rFonts w:ascii="Times New Roman" w:hAnsi="Times New Roman"/>
                <w:b/>
                <w:sz w:val="26"/>
                <w:szCs w:val="26"/>
              </w:rPr>
              <w:t>писавших</w:t>
            </w:r>
            <w:proofErr w:type="gramEnd"/>
          </w:p>
        </w:tc>
        <w:tc>
          <w:tcPr>
            <w:tcW w:w="2089"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«2»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«3»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«4»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c>
          <w:tcPr>
            <w:tcW w:w="1596"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«5»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r>
      <w:tr w:rsidR="00450BC6" w:rsidRPr="00450BC6" w:rsidTr="005E4954">
        <w:tc>
          <w:tcPr>
            <w:tcW w:w="1101"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center"/>
              <w:rPr>
                <w:rFonts w:ascii="Times New Roman" w:hAnsi="Times New Roman" w:cs="Times New Roman"/>
                <w:b/>
                <w:sz w:val="26"/>
                <w:szCs w:val="26"/>
              </w:rPr>
            </w:pPr>
            <w:r w:rsidRPr="00450BC6">
              <w:rPr>
                <w:rFonts w:ascii="Times New Roman" w:hAnsi="Times New Roman" w:cs="Times New Roman"/>
                <w:b/>
                <w:sz w:val="26"/>
                <w:szCs w:val="26"/>
              </w:rPr>
              <w:t>8</w:t>
            </w:r>
          </w:p>
        </w:tc>
        <w:tc>
          <w:tcPr>
            <w:tcW w:w="1713" w:type="dxa"/>
            <w:tcBorders>
              <w:top w:val="single" w:sz="4" w:space="0" w:color="auto"/>
              <w:left w:val="single" w:sz="4" w:space="0" w:color="auto"/>
              <w:bottom w:val="single" w:sz="4" w:space="0" w:color="auto"/>
              <w:right w:val="single" w:sz="4" w:space="0" w:color="auto"/>
            </w:tcBorders>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15</w:t>
            </w:r>
          </w:p>
        </w:tc>
        <w:tc>
          <w:tcPr>
            <w:tcW w:w="2089"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40</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60</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0</w:t>
            </w:r>
          </w:p>
        </w:tc>
        <w:tc>
          <w:tcPr>
            <w:tcW w:w="1596"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0</w:t>
            </w:r>
          </w:p>
        </w:tc>
      </w:tr>
    </w:tbl>
    <w:p w:rsidR="00450BC6" w:rsidRPr="00450BC6" w:rsidRDefault="00450BC6" w:rsidP="00450BC6">
      <w:pPr>
        <w:ind w:firstLine="540"/>
        <w:rPr>
          <w:b/>
          <w:sz w:val="26"/>
          <w:szCs w:val="26"/>
        </w:rPr>
      </w:pPr>
    </w:p>
    <w:p w:rsidR="00450BC6" w:rsidRPr="00450BC6" w:rsidRDefault="00450BC6" w:rsidP="00450BC6">
      <w:pPr>
        <w:ind w:firstLine="540"/>
        <w:rPr>
          <w:b/>
          <w:sz w:val="26"/>
          <w:szCs w:val="26"/>
        </w:rPr>
      </w:pPr>
      <w:r w:rsidRPr="00450BC6">
        <w:rPr>
          <w:b/>
          <w:sz w:val="26"/>
          <w:szCs w:val="26"/>
        </w:rPr>
        <w:t>Результаты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710"/>
        <w:gridCol w:w="2052"/>
        <w:gridCol w:w="1570"/>
        <w:gridCol w:w="1572"/>
        <w:gridCol w:w="1571"/>
      </w:tblGrid>
      <w:tr w:rsidR="00450BC6" w:rsidRPr="00450BC6" w:rsidTr="005E4954">
        <w:tc>
          <w:tcPr>
            <w:tcW w:w="1101"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center"/>
              <w:rPr>
                <w:rFonts w:ascii="Times New Roman" w:hAnsi="Times New Roman"/>
                <w:b/>
                <w:sz w:val="26"/>
                <w:szCs w:val="26"/>
              </w:rPr>
            </w:pPr>
            <w:r w:rsidRPr="00450BC6">
              <w:rPr>
                <w:rFonts w:ascii="Times New Roman" w:hAnsi="Times New Roman"/>
                <w:b/>
                <w:sz w:val="26"/>
                <w:szCs w:val="26"/>
              </w:rPr>
              <w:t>Класс</w:t>
            </w:r>
          </w:p>
        </w:tc>
        <w:tc>
          <w:tcPr>
            <w:tcW w:w="1713" w:type="dxa"/>
            <w:tcBorders>
              <w:top w:val="single" w:sz="4" w:space="0" w:color="auto"/>
              <w:left w:val="single" w:sz="4" w:space="0" w:color="auto"/>
              <w:bottom w:val="single" w:sz="4" w:space="0" w:color="auto"/>
              <w:right w:val="single" w:sz="4" w:space="0" w:color="auto"/>
            </w:tcBorders>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Количество </w:t>
            </w:r>
            <w:proofErr w:type="gramStart"/>
            <w:r w:rsidRPr="00450BC6">
              <w:rPr>
                <w:rFonts w:ascii="Times New Roman" w:hAnsi="Times New Roman"/>
                <w:b/>
                <w:sz w:val="26"/>
                <w:szCs w:val="26"/>
              </w:rPr>
              <w:t>писавших</w:t>
            </w:r>
            <w:proofErr w:type="gramEnd"/>
          </w:p>
        </w:tc>
        <w:tc>
          <w:tcPr>
            <w:tcW w:w="2089"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«2»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«3»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«4»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c>
          <w:tcPr>
            <w:tcW w:w="1596"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both"/>
              <w:rPr>
                <w:rFonts w:ascii="Times New Roman" w:hAnsi="Times New Roman"/>
                <w:b/>
                <w:sz w:val="26"/>
                <w:szCs w:val="26"/>
              </w:rPr>
            </w:pPr>
            <w:r w:rsidRPr="00450BC6">
              <w:rPr>
                <w:rFonts w:ascii="Times New Roman" w:hAnsi="Times New Roman"/>
                <w:b/>
                <w:sz w:val="26"/>
                <w:szCs w:val="26"/>
              </w:rPr>
              <w:t xml:space="preserve">«5» </w:t>
            </w:r>
            <w:proofErr w:type="gramStart"/>
            <w:r w:rsidRPr="00450BC6">
              <w:rPr>
                <w:rFonts w:ascii="Times New Roman" w:hAnsi="Times New Roman"/>
                <w:b/>
                <w:sz w:val="26"/>
                <w:szCs w:val="26"/>
              </w:rPr>
              <w:t xml:space="preserve">( </w:t>
            </w:r>
            <w:proofErr w:type="gramEnd"/>
            <w:r w:rsidRPr="00450BC6">
              <w:rPr>
                <w:rFonts w:ascii="Times New Roman" w:hAnsi="Times New Roman"/>
                <w:b/>
                <w:sz w:val="26"/>
                <w:szCs w:val="26"/>
              </w:rPr>
              <w:t>%)</w:t>
            </w:r>
          </w:p>
        </w:tc>
      </w:tr>
      <w:tr w:rsidR="00450BC6" w:rsidRPr="00450BC6" w:rsidTr="005E4954">
        <w:tc>
          <w:tcPr>
            <w:tcW w:w="1101"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jc w:val="center"/>
              <w:rPr>
                <w:rFonts w:ascii="Times New Roman" w:hAnsi="Times New Roman" w:cs="Times New Roman"/>
                <w:b/>
                <w:sz w:val="26"/>
                <w:szCs w:val="26"/>
              </w:rPr>
            </w:pPr>
            <w:r w:rsidRPr="00450BC6">
              <w:rPr>
                <w:rFonts w:ascii="Times New Roman" w:hAnsi="Times New Roman" w:cs="Times New Roman"/>
                <w:b/>
                <w:sz w:val="26"/>
                <w:szCs w:val="26"/>
              </w:rPr>
              <w:t>10</w:t>
            </w:r>
          </w:p>
        </w:tc>
        <w:tc>
          <w:tcPr>
            <w:tcW w:w="1713" w:type="dxa"/>
            <w:tcBorders>
              <w:top w:val="single" w:sz="4" w:space="0" w:color="auto"/>
              <w:left w:val="single" w:sz="4" w:space="0" w:color="auto"/>
              <w:bottom w:val="single" w:sz="4" w:space="0" w:color="auto"/>
              <w:right w:val="single" w:sz="4" w:space="0" w:color="auto"/>
            </w:tcBorders>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132</w:t>
            </w:r>
          </w:p>
        </w:tc>
        <w:tc>
          <w:tcPr>
            <w:tcW w:w="2089"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35</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53</w:t>
            </w:r>
          </w:p>
        </w:tc>
        <w:tc>
          <w:tcPr>
            <w:tcW w:w="1595"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11,3</w:t>
            </w:r>
          </w:p>
        </w:tc>
        <w:tc>
          <w:tcPr>
            <w:tcW w:w="1596" w:type="dxa"/>
            <w:tcBorders>
              <w:top w:val="single" w:sz="4" w:space="0" w:color="auto"/>
              <w:left w:val="single" w:sz="4" w:space="0" w:color="auto"/>
              <w:bottom w:val="single" w:sz="4" w:space="0" w:color="auto"/>
              <w:right w:val="single" w:sz="4" w:space="0" w:color="auto"/>
            </w:tcBorders>
            <w:hideMark/>
          </w:tcPr>
          <w:p w:rsidR="00450BC6" w:rsidRPr="00450BC6" w:rsidRDefault="00450BC6" w:rsidP="00450BC6">
            <w:pPr>
              <w:pStyle w:val="a9"/>
              <w:rPr>
                <w:rFonts w:ascii="Times New Roman" w:hAnsi="Times New Roman" w:cs="Times New Roman"/>
                <w:sz w:val="26"/>
                <w:szCs w:val="26"/>
              </w:rPr>
            </w:pPr>
            <w:r w:rsidRPr="00450BC6">
              <w:rPr>
                <w:rFonts w:ascii="Times New Roman" w:hAnsi="Times New Roman" w:cs="Times New Roman"/>
                <w:sz w:val="26"/>
                <w:szCs w:val="26"/>
              </w:rPr>
              <w:t>0,7</w:t>
            </w:r>
          </w:p>
        </w:tc>
      </w:tr>
    </w:tbl>
    <w:p w:rsidR="00450BC6" w:rsidRPr="00450BC6" w:rsidRDefault="00450BC6" w:rsidP="00450BC6">
      <w:pPr>
        <w:ind w:firstLine="540"/>
        <w:rPr>
          <w:b/>
          <w:sz w:val="26"/>
          <w:szCs w:val="26"/>
        </w:rPr>
      </w:pPr>
    </w:p>
    <w:p w:rsidR="00450BC6" w:rsidRPr="00450BC6" w:rsidRDefault="00450BC6" w:rsidP="00450BC6">
      <w:pPr>
        <w:pStyle w:val="a5"/>
        <w:spacing w:after="0" w:line="240" w:lineRule="auto"/>
        <w:ind w:left="0" w:firstLine="709"/>
        <w:jc w:val="both"/>
        <w:rPr>
          <w:rFonts w:ascii="Times New Roman" w:hAnsi="Times New Roman"/>
          <w:sz w:val="26"/>
          <w:szCs w:val="26"/>
        </w:rPr>
      </w:pPr>
      <w:r w:rsidRPr="00450BC6">
        <w:rPr>
          <w:rFonts w:ascii="Times New Roman" w:hAnsi="Times New Roman"/>
          <w:sz w:val="26"/>
          <w:szCs w:val="26"/>
        </w:rPr>
        <w:t xml:space="preserve">В </w:t>
      </w:r>
      <w:r w:rsidRPr="00450BC6">
        <w:rPr>
          <w:rFonts w:ascii="Times New Roman" w:hAnsi="Times New Roman"/>
          <w:b/>
          <w:sz w:val="26"/>
          <w:szCs w:val="26"/>
        </w:rPr>
        <w:t>феврале 2020 года,</w:t>
      </w:r>
      <w:r w:rsidRPr="00450BC6">
        <w:rPr>
          <w:rFonts w:ascii="Times New Roman" w:hAnsi="Times New Roman"/>
          <w:sz w:val="26"/>
          <w:szCs w:val="26"/>
        </w:rPr>
        <w:t xml:space="preserve"> проводилась</w:t>
      </w:r>
      <w:r w:rsidRPr="00450BC6">
        <w:rPr>
          <w:rFonts w:ascii="Times New Roman" w:hAnsi="Times New Roman"/>
          <w:b/>
          <w:sz w:val="26"/>
          <w:szCs w:val="26"/>
        </w:rPr>
        <w:t xml:space="preserve"> краевая контрольная работа по групповому проекту для учащихся 4 </w:t>
      </w:r>
      <w:proofErr w:type="gramStart"/>
      <w:r w:rsidRPr="00450BC6">
        <w:rPr>
          <w:rFonts w:ascii="Times New Roman" w:hAnsi="Times New Roman"/>
          <w:b/>
          <w:sz w:val="26"/>
          <w:szCs w:val="26"/>
        </w:rPr>
        <w:t>классов</w:t>
      </w:r>
      <w:proofErr w:type="gramEnd"/>
      <w:r w:rsidRPr="00450BC6">
        <w:rPr>
          <w:rFonts w:ascii="Times New Roman" w:hAnsi="Times New Roman"/>
          <w:sz w:val="26"/>
          <w:szCs w:val="26"/>
        </w:rPr>
        <w:t xml:space="preserve"> которая являются одним из параметров региональной системы оценки качества образования. Результаты ККР учитываются при определении рейтинга муниципальных систем образования. </w:t>
      </w:r>
    </w:p>
    <w:p w:rsidR="00450BC6" w:rsidRPr="00450BC6" w:rsidRDefault="00450BC6" w:rsidP="00450BC6">
      <w:pPr>
        <w:jc w:val="both"/>
        <w:rPr>
          <w:sz w:val="26"/>
          <w:szCs w:val="26"/>
        </w:rPr>
      </w:pPr>
      <w:r w:rsidRPr="00450BC6">
        <w:rPr>
          <w:sz w:val="26"/>
          <w:szCs w:val="26"/>
        </w:rPr>
        <w:tab/>
        <w:t xml:space="preserve">В диагностике «Групповой проект» для 4-х классов приняли участие 279 участника начальной  школы </w:t>
      </w:r>
      <w:proofErr w:type="spellStart"/>
      <w:r w:rsidRPr="00450BC6">
        <w:rPr>
          <w:sz w:val="26"/>
          <w:szCs w:val="26"/>
        </w:rPr>
        <w:t>Нижнеингашского</w:t>
      </w:r>
      <w:proofErr w:type="spellEnd"/>
      <w:r w:rsidRPr="00450BC6">
        <w:rPr>
          <w:sz w:val="26"/>
          <w:szCs w:val="26"/>
        </w:rPr>
        <w:t xml:space="preserve"> района. Основные результаты по муниципальному образованию приведены в сопоставление со </w:t>
      </w:r>
      <w:proofErr w:type="gramStart"/>
      <w:r w:rsidRPr="00450BC6">
        <w:rPr>
          <w:sz w:val="26"/>
          <w:szCs w:val="26"/>
        </w:rPr>
        <w:t>средними</w:t>
      </w:r>
      <w:proofErr w:type="gramEnd"/>
      <w:r w:rsidRPr="00450BC6">
        <w:rPr>
          <w:sz w:val="26"/>
          <w:szCs w:val="26"/>
        </w:rPr>
        <w:t xml:space="preserve"> по всей параллели 4-х классов Красноярского края. </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2257"/>
        <w:gridCol w:w="1701"/>
        <w:gridCol w:w="2126"/>
      </w:tblGrid>
      <w:tr w:rsidR="00450BC6" w:rsidRPr="00450BC6" w:rsidTr="005E4954">
        <w:trPr>
          <w:gridAfter w:val="3"/>
          <w:wAfter w:w="6084" w:type="dxa"/>
          <w:trHeight w:val="570"/>
        </w:trPr>
        <w:tc>
          <w:tcPr>
            <w:tcW w:w="3560" w:type="dxa"/>
            <w:vMerge w:val="restart"/>
            <w:shd w:val="clear" w:color="auto" w:fill="auto"/>
            <w:vAlign w:val="center"/>
            <w:hideMark/>
          </w:tcPr>
          <w:p w:rsidR="00450BC6" w:rsidRPr="00450BC6" w:rsidRDefault="00450BC6" w:rsidP="00450BC6">
            <w:pPr>
              <w:rPr>
                <w:sz w:val="26"/>
                <w:szCs w:val="26"/>
              </w:rPr>
            </w:pPr>
            <w:r w:rsidRPr="00450BC6">
              <w:rPr>
                <w:sz w:val="26"/>
                <w:szCs w:val="26"/>
              </w:rPr>
              <w:t> </w:t>
            </w:r>
          </w:p>
        </w:tc>
      </w:tr>
      <w:tr w:rsidR="00450BC6" w:rsidRPr="00450BC6" w:rsidTr="005E4954">
        <w:trPr>
          <w:trHeight w:val="300"/>
        </w:trPr>
        <w:tc>
          <w:tcPr>
            <w:tcW w:w="3560" w:type="dxa"/>
            <w:vMerge/>
            <w:shd w:val="clear" w:color="auto" w:fill="auto"/>
            <w:vAlign w:val="center"/>
            <w:hideMark/>
          </w:tcPr>
          <w:p w:rsidR="00450BC6" w:rsidRPr="00450BC6" w:rsidRDefault="00450BC6" w:rsidP="00450BC6">
            <w:pPr>
              <w:rPr>
                <w:sz w:val="26"/>
                <w:szCs w:val="26"/>
              </w:rPr>
            </w:pPr>
          </w:p>
        </w:tc>
        <w:tc>
          <w:tcPr>
            <w:tcW w:w="2257" w:type="dxa"/>
            <w:shd w:val="clear" w:color="auto" w:fill="auto"/>
            <w:vAlign w:val="center"/>
            <w:hideMark/>
          </w:tcPr>
          <w:p w:rsidR="00450BC6" w:rsidRPr="00450BC6" w:rsidRDefault="00450BC6" w:rsidP="00450BC6">
            <w:pPr>
              <w:rPr>
                <w:sz w:val="26"/>
                <w:szCs w:val="26"/>
              </w:rPr>
            </w:pPr>
            <w:r w:rsidRPr="00450BC6">
              <w:rPr>
                <w:sz w:val="26"/>
                <w:szCs w:val="26"/>
              </w:rPr>
              <w:t>Ниже базового</w:t>
            </w:r>
          </w:p>
        </w:tc>
        <w:tc>
          <w:tcPr>
            <w:tcW w:w="1701" w:type="dxa"/>
            <w:shd w:val="clear" w:color="auto" w:fill="auto"/>
            <w:vAlign w:val="center"/>
            <w:hideMark/>
          </w:tcPr>
          <w:p w:rsidR="00450BC6" w:rsidRPr="00450BC6" w:rsidRDefault="00450BC6" w:rsidP="00450BC6">
            <w:pPr>
              <w:rPr>
                <w:sz w:val="26"/>
                <w:szCs w:val="26"/>
              </w:rPr>
            </w:pPr>
            <w:r w:rsidRPr="00450BC6">
              <w:rPr>
                <w:sz w:val="26"/>
                <w:szCs w:val="26"/>
              </w:rPr>
              <w:t>Базовый</w:t>
            </w:r>
          </w:p>
        </w:tc>
        <w:tc>
          <w:tcPr>
            <w:tcW w:w="2126" w:type="dxa"/>
            <w:shd w:val="clear" w:color="auto" w:fill="auto"/>
            <w:vAlign w:val="center"/>
            <w:hideMark/>
          </w:tcPr>
          <w:p w:rsidR="00450BC6" w:rsidRPr="00450BC6" w:rsidRDefault="00450BC6" w:rsidP="00450BC6">
            <w:pPr>
              <w:rPr>
                <w:sz w:val="26"/>
                <w:szCs w:val="26"/>
              </w:rPr>
            </w:pPr>
            <w:r w:rsidRPr="00450BC6">
              <w:rPr>
                <w:sz w:val="26"/>
                <w:szCs w:val="26"/>
              </w:rPr>
              <w:t>Повышенный</w:t>
            </w:r>
          </w:p>
        </w:tc>
      </w:tr>
      <w:tr w:rsidR="00450BC6" w:rsidRPr="00450BC6" w:rsidTr="005E4954">
        <w:trPr>
          <w:trHeight w:val="315"/>
        </w:trPr>
        <w:tc>
          <w:tcPr>
            <w:tcW w:w="3560" w:type="dxa"/>
            <w:shd w:val="clear" w:color="auto" w:fill="auto"/>
            <w:noWrap/>
            <w:vAlign w:val="center"/>
            <w:hideMark/>
          </w:tcPr>
          <w:p w:rsidR="00450BC6" w:rsidRPr="00450BC6" w:rsidRDefault="00450BC6" w:rsidP="00450BC6">
            <w:pPr>
              <w:rPr>
                <w:sz w:val="26"/>
                <w:szCs w:val="26"/>
              </w:rPr>
            </w:pPr>
            <w:r w:rsidRPr="00450BC6">
              <w:rPr>
                <w:sz w:val="26"/>
                <w:szCs w:val="26"/>
              </w:rPr>
              <w:t>Край</w:t>
            </w:r>
            <w:proofErr w:type="gramStart"/>
            <w:r w:rsidRPr="00450BC6">
              <w:rPr>
                <w:sz w:val="26"/>
                <w:szCs w:val="26"/>
              </w:rPr>
              <w:t xml:space="preserve"> (%)</w:t>
            </w:r>
            <w:proofErr w:type="gramEnd"/>
          </w:p>
        </w:tc>
        <w:tc>
          <w:tcPr>
            <w:tcW w:w="2257" w:type="dxa"/>
            <w:shd w:val="clear" w:color="auto" w:fill="auto"/>
            <w:noWrap/>
            <w:vAlign w:val="center"/>
            <w:hideMark/>
          </w:tcPr>
          <w:p w:rsidR="00450BC6" w:rsidRPr="00450BC6" w:rsidRDefault="00450BC6" w:rsidP="00450BC6">
            <w:pPr>
              <w:rPr>
                <w:sz w:val="26"/>
                <w:szCs w:val="26"/>
              </w:rPr>
            </w:pPr>
            <w:r w:rsidRPr="00450BC6">
              <w:rPr>
                <w:sz w:val="26"/>
                <w:szCs w:val="26"/>
              </w:rPr>
              <w:t>3,9%</w:t>
            </w:r>
          </w:p>
        </w:tc>
        <w:tc>
          <w:tcPr>
            <w:tcW w:w="1701" w:type="dxa"/>
            <w:shd w:val="clear" w:color="auto" w:fill="auto"/>
            <w:noWrap/>
            <w:vAlign w:val="center"/>
            <w:hideMark/>
          </w:tcPr>
          <w:p w:rsidR="00450BC6" w:rsidRPr="00450BC6" w:rsidRDefault="00450BC6" w:rsidP="00450BC6">
            <w:pPr>
              <w:rPr>
                <w:sz w:val="26"/>
                <w:szCs w:val="26"/>
              </w:rPr>
            </w:pPr>
            <w:r w:rsidRPr="00450BC6">
              <w:rPr>
                <w:sz w:val="26"/>
                <w:szCs w:val="26"/>
              </w:rPr>
              <w:t>49,3%</w:t>
            </w:r>
          </w:p>
        </w:tc>
        <w:tc>
          <w:tcPr>
            <w:tcW w:w="2126" w:type="dxa"/>
            <w:shd w:val="clear" w:color="auto" w:fill="auto"/>
            <w:noWrap/>
            <w:vAlign w:val="center"/>
            <w:hideMark/>
          </w:tcPr>
          <w:p w:rsidR="00450BC6" w:rsidRPr="00450BC6" w:rsidRDefault="00450BC6" w:rsidP="00450BC6">
            <w:pPr>
              <w:rPr>
                <w:sz w:val="26"/>
                <w:szCs w:val="26"/>
              </w:rPr>
            </w:pPr>
            <w:r w:rsidRPr="00450BC6">
              <w:rPr>
                <w:sz w:val="26"/>
                <w:szCs w:val="26"/>
              </w:rPr>
              <w:t>46,8%</w:t>
            </w:r>
          </w:p>
        </w:tc>
      </w:tr>
      <w:tr w:rsidR="00450BC6" w:rsidRPr="00450BC6" w:rsidTr="005E4954">
        <w:trPr>
          <w:trHeight w:val="345"/>
        </w:trPr>
        <w:tc>
          <w:tcPr>
            <w:tcW w:w="3560" w:type="dxa"/>
            <w:shd w:val="clear" w:color="auto" w:fill="auto"/>
            <w:noWrap/>
            <w:vAlign w:val="center"/>
            <w:hideMark/>
          </w:tcPr>
          <w:p w:rsidR="00450BC6" w:rsidRPr="00450BC6" w:rsidRDefault="00450BC6" w:rsidP="00450BC6">
            <w:pPr>
              <w:rPr>
                <w:sz w:val="26"/>
                <w:szCs w:val="26"/>
              </w:rPr>
            </w:pPr>
            <w:r w:rsidRPr="00450BC6">
              <w:rPr>
                <w:sz w:val="26"/>
                <w:szCs w:val="26"/>
              </w:rPr>
              <w:t>МО</w:t>
            </w:r>
            <w:proofErr w:type="gramStart"/>
            <w:r w:rsidRPr="00450BC6">
              <w:rPr>
                <w:sz w:val="26"/>
                <w:szCs w:val="26"/>
              </w:rPr>
              <w:t xml:space="preserve"> (%)</w:t>
            </w:r>
            <w:proofErr w:type="gramEnd"/>
          </w:p>
        </w:tc>
        <w:tc>
          <w:tcPr>
            <w:tcW w:w="2257" w:type="dxa"/>
            <w:shd w:val="clear" w:color="auto" w:fill="auto"/>
            <w:noWrap/>
            <w:vAlign w:val="center"/>
            <w:hideMark/>
          </w:tcPr>
          <w:p w:rsidR="00450BC6" w:rsidRPr="00450BC6" w:rsidRDefault="00450BC6" w:rsidP="00450BC6">
            <w:pPr>
              <w:rPr>
                <w:sz w:val="26"/>
                <w:szCs w:val="26"/>
              </w:rPr>
            </w:pPr>
            <w:r w:rsidRPr="00450BC6">
              <w:rPr>
                <w:sz w:val="26"/>
                <w:szCs w:val="26"/>
              </w:rPr>
              <w:t>4,6%</w:t>
            </w:r>
          </w:p>
        </w:tc>
        <w:tc>
          <w:tcPr>
            <w:tcW w:w="1701" w:type="dxa"/>
            <w:shd w:val="clear" w:color="auto" w:fill="auto"/>
            <w:noWrap/>
            <w:vAlign w:val="center"/>
            <w:hideMark/>
          </w:tcPr>
          <w:p w:rsidR="00450BC6" w:rsidRPr="00450BC6" w:rsidRDefault="00450BC6" w:rsidP="00450BC6">
            <w:pPr>
              <w:rPr>
                <w:sz w:val="26"/>
                <w:szCs w:val="26"/>
              </w:rPr>
            </w:pPr>
            <w:r w:rsidRPr="00450BC6">
              <w:rPr>
                <w:sz w:val="26"/>
                <w:szCs w:val="26"/>
              </w:rPr>
              <w:t>57,3%</w:t>
            </w:r>
          </w:p>
        </w:tc>
        <w:tc>
          <w:tcPr>
            <w:tcW w:w="2126" w:type="dxa"/>
            <w:shd w:val="clear" w:color="auto" w:fill="auto"/>
            <w:noWrap/>
            <w:vAlign w:val="center"/>
            <w:hideMark/>
          </w:tcPr>
          <w:p w:rsidR="00450BC6" w:rsidRPr="00450BC6" w:rsidRDefault="00450BC6" w:rsidP="00450BC6">
            <w:pPr>
              <w:rPr>
                <w:sz w:val="26"/>
                <w:szCs w:val="26"/>
              </w:rPr>
            </w:pPr>
            <w:r w:rsidRPr="00450BC6">
              <w:rPr>
                <w:sz w:val="26"/>
                <w:szCs w:val="26"/>
              </w:rPr>
              <w:t>37,9%</w:t>
            </w:r>
          </w:p>
        </w:tc>
      </w:tr>
    </w:tbl>
    <w:p w:rsidR="00450BC6" w:rsidRPr="00450BC6" w:rsidRDefault="00450BC6" w:rsidP="00450BC6">
      <w:pPr>
        <w:jc w:val="both"/>
        <w:rPr>
          <w:sz w:val="26"/>
          <w:szCs w:val="26"/>
        </w:rPr>
      </w:pPr>
    </w:p>
    <w:p w:rsidR="00450BC6" w:rsidRPr="00450BC6" w:rsidRDefault="00450BC6" w:rsidP="00450BC6">
      <w:pPr>
        <w:autoSpaceDE w:val="0"/>
        <w:autoSpaceDN w:val="0"/>
        <w:adjustRightInd w:val="0"/>
        <w:jc w:val="both"/>
        <w:rPr>
          <w:sz w:val="26"/>
          <w:szCs w:val="26"/>
        </w:rPr>
      </w:pPr>
      <w:r w:rsidRPr="00450BC6">
        <w:rPr>
          <w:color w:val="000000"/>
          <w:sz w:val="26"/>
          <w:szCs w:val="26"/>
        </w:rPr>
        <w:t xml:space="preserve"> </w:t>
      </w:r>
      <w:r w:rsidRPr="00450BC6">
        <w:rPr>
          <w:color w:val="000000"/>
          <w:sz w:val="26"/>
          <w:szCs w:val="26"/>
        </w:rPr>
        <w:tab/>
      </w:r>
      <w:r w:rsidRPr="00450BC6">
        <w:rPr>
          <w:sz w:val="26"/>
          <w:szCs w:val="26"/>
        </w:rPr>
        <w:t xml:space="preserve">Все проведенные контрольные, проверочные работы в ОУ, которые проходили в течение года рассматривались на заседаниях школьных и  районных методических объединений, семинарах с директорами и заместителями директоров по УВР, где были намечены планы дальнейшей работы по ликвидации пробелов в знаниях учащихся. </w:t>
      </w:r>
    </w:p>
    <w:p w:rsidR="00450BC6" w:rsidRPr="00450BC6" w:rsidRDefault="00450BC6" w:rsidP="00450BC6">
      <w:pPr>
        <w:ind w:firstLine="708"/>
        <w:jc w:val="both"/>
        <w:rPr>
          <w:sz w:val="26"/>
          <w:szCs w:val="26"/>
        </w:rPr>
      </w:pPr>
      <w:r w:rsidRPr="00450BC6">
        <w:rPr>
          <w:sz w:val="26"/>
          <w:szCs w:val="26"/>
        </w:rPr>
        <w:t xml:space="preserve">Проблема повышения качества образования должна решаться не только всем коллективом образовательной организации, но совместно всей системой образования района с обязательным участием всех участников образовательных отношений.  Преемственность между уровнями образования должна стать неотъемлемой частью образовательного процесса.  </w:t>
      </w:r>
    </w:p>
    <w:p w:rsidR="00450BC6" w:rsidRPr="00450BC6" w:rsidRDefault="00450BC6" w:rsidP="00450BC6">
      <w:pPr>
        <w:ind w:firstLine="708"/>
        <w:jc w:val="both"/>
        <w:rPr>
          <w:sz w:val="26"/>
          <w:szCs w:val="26"/>
        </w:rPr>
      </w:pPr>
      <w:r w:rsidRPr="00450BC6">
        <w:rPr>
          <w:sz w:val="26"/>
          <w:szCs w:val="26"/>
        </w:rPr>
        <w:t xml:space="preserve">Эту работу в будущем учебном году планируется продолжить и усилить.  Проведение мониторинговых работ по обществознанию в 10 классе и математике в 7 классе. А так же проведение репетиционных экзаменов по основным предметам, а так же предметам по выбору. </w:t>
      </w:r>
    </w:p>
    <w:p w:rsidR="00450BC6" w:rsidRPr="00450BC6" w:rsidRDefault="00450BC6" w:rsidP="00450BC6">
      <w:pPr>
        <w:ind w:firstLine="708"/>
        <w:jc w:val="both"/>
        <w:rPr>
          <w:sz w:val="26"/>
          <w:szCs w:val="26"/>
        </w:rPr>
      </w:pPr>
      <w:proofErr w:type="gramStart"/>
      <w:r w:rsidRPr="00450BC6">
        <w:rPr>
          <w:sz w:val="26"/>
          <w:szCs w:val="26"/>
        </w:rPr>
        <w:t xml:space="preserve">В 2020 году 11 образовательных учреждений района приняли участие в региональном атласе образовательных практик, из них трем присвоен продвинутый </w:t>
      </w:r>
      <w:r w:rsidRPr="00450BC6">
        <w:rPr>
          <w:sz w:val="26"/>
          <w:szCs w:val="26"/>
        </w:rPr>
        <w:lastRenderedPageBreak/>
        <w:t xml:space="preserve">уровень (МБОУ </w:t>
      </w:r>
      <w:proofErr w:type="spellStart"/>
      <w:r w:rsidRPr="00450BC6">
        <w:rPr>
          <w:sz w:val="26"/>
          <w:szCs w:val="26"/>
        </w:rPr>
        <w:t>Нижнеингашская</w:t>
      </w:r>
      <w:proofErr w:type="spellEnd"/>
      <w:r w:rsidRPr="00450BC6">
        <w:rPr>
          <w:sz w:val="26"/>
          <w:szCs w:val="26"/>
        </w:rPr>
        <w:t xml:space="preserve"> СОШ №1 – Иванова О.А.   МБОУ </w:t>
      </w:r>
      <w:proofErr w:type="spellStart"/>
      <w:r w:rsidRPr="00450BC6">
        <w:rPr>
          <w:sz w:val="26"/>
          <w:szCs w:val="26"/>
        </w:rPr>
        <w:t>Решотинская</w:t>
      </w:r>
      <w:proofErr w:type="spellEnd"/>
      <w:r w:rsidRPr="00450BC6">
        <w:rPr>
          <w:sz w:val="26"/>
          <w:szCs w:val="26"/>
        </w:rPr>
        <w:t xml:space="preserve"> СШ №1 – </w:t>
      </w:r>
      <w:proofErr w:type="spellStart"/>
      <w:r w:rsidRPr="00450BC6">
        <w:rPr>
          <w:sz w:val="26"/>
          <w:szCs w:val="26"/>
        </w:rPr>
        <w:t>Трухан</w:t>
      </w:r>
      <w:proofErr w:type="spellEnd"/>
      <w:r w:rsidRPr="00450BC6">
        <w:rPr>
          <w:sz w:val="26"/>
          <w:szCs w:val="26"/>
        </w:rPr>
        <w:t xml:space="preserve"> Н.А.,  </w:t>
      </w:r>
      <w:proofErr w:type="spellStart"/>
      <w:r w:rsidRPr="00450BC6">
        <w:rPr>
          <w:sz w:val="26"/>
          <w:szCs w:val="26"/>
        </w:rPr>
        <w:t>Ботяновская</w:t>
      </w:r>
      <w:proofErr w:type="spellEnd"/>
      <w:r w:rsidRPr="00450BC6">
        <w:rPr>
          <w:sz w:val="26"/>
          <w:szCs w:val="26"/>
        </w:rPr>
        <w:t xml:space="preserve"> И.В., Лукинова СН.,   МБОУ Березовская СОШ – </w:t>
      </w:r>
      <w:proofErr w:type="spellStart"/>
      <w:r w:rsidRPr="00450BC6">
        <w:rPr>
          <w:sz w:val="26"/>
          <w:szCs w:val="26"/>
        </w:rPr>
        <w:t>Куксенко</w:t>
      </w:r>
      <w:proofErr w:type="spellEnd"/>
      <w:r w:rsidRPr="00450BC6">
        <w:rPr>
          <w:sz w:val="26"/>
          <w:szCs w:val="26"/>
        </w:rPr>
        <w:t xml:space="preserve"> Е.Н., </w:t>
      </w:r>
      <w:proofErr w:type="spellStart"/>
      <w:r w:rsidRPr="00450BC6">
        <w:rPr>
          <w:sz w:val="26"/>
          <w:szCs w:val="26"/>
        </w:rPr>
        <w:t>Тюхтеева</w:t>
      </w:r>
      <w:proofErr w:type="spellEnd"/>
      <w:r w:rsidRPr="00450BC6">
        <w:rPr>
          <w:sz w:val="26"/>
          <w:szCs w:val="26"/>
        </w:rPr>
        <w:t xml:space="preserve"> Е.В), четырем присвоен начальный уровень (МБОУ </w:t>
      </w:r>
      <w:proofErr w:type="spellStart"/>
      <w:r w:rsidRPr="00450BC6">
        <w:rPr>
          <w:sz w:val="26"/>
          <w:szCs w:val="26"/>
        </w:rPr>
        <w:t>Нижнеингашская</w:t>
      </w:r>
      <w:proofErr w:type="spellEnd"/>
      <w:r w:rsidRPr="00450BC6">
        <w:rPr>
          <w:sz w:val="26"/>
          <w:szCs w:val="26"/>
        </w:rPr>
        <w:t xml:space="preserve"> СОШ №1 – </w:t>
      </w:r>
      <w:proofErr w:type="spellStart"/>
      <w:r w:rsidRPr="00450BC6">
        <w:rPr>
          <w:sz w:val="26"/>
          <w:szCs w:val="26"/>
        </w:rPr>
        <w:t>Кучкова</w:t>
      </w:r>
      <w:proofErr w:type="spellEnd"/>
      <w:r w:rsidRPr="00450BC6">
        <w:rPr>
          <w:sz w:val="26"/>
          <w:szCs w:val="26"/>
        </w:rPr>
        <w:t xml:space="preserve"> Е.С, МБОУ</w:t>
      </w:r>
      <w:proofErr w:type="gramEnd"/>
      <w:r w:rsidRPr="00450BC6">
        <w:rPr>
          <w:sz w:val="26"/>
          <w:szCs w:val="26"/>
        </w:rPr>
        <w:t xml:space="preserve"> </w:t>
      </w:r>
      <w:proofErr w:type="spellStart"/>
      <w:r w:rsidRPr="00450BC6">
        <w:rPr>
          <w:sz w:val="26"/>
          <w:szCs w:val="26"/>
        </w:rPr>
        <w:t>Кучеровская</w:t>
      </w:r>
      <w:proofErr w:type="spellEnd"/>
      <w:r w:rsidRPr="00450BC6">
        <w:rPr>
          <w:sz w:val="26"/>
          <w:szCs w:val="26"/>
        </w:rPr>
        <w:t xml:space="preserve"> СШ – </w:t>
      </w:r>
      <w:proofErr w:type="spellStart"/>
      <w:r w:rsidRPr="00450BC6">
        <w:rPr>
          <w:sz w:val="26"/>
          <w:szCs w:val="26"/>
        </w:rPr>
        <w:t>Филько</w:t>
      </w:r>
      <w:proofErr w:type="spellEnd"/>
      <w:r w:rsidRPr="00450BC6">
        <w:rPr>
          <w:sz w:val="26"/>
          <w:szCs w:val="26"/>
        </w:rPr>
        <w:t xml:space="preserve"> И. Г., МБОУ </w:t>
      </w:r>
      <w:proofErr w:type="spellStart"/>
      <w:r w:rsidRPr="00450BC6">
        <w:rPr>
          <w:sz w:val="26"/>
          <w:szCs w:val="26"/>
        </w:rPr>
        <w:t>Тинская</w:t>
      </w:r>
      <w:proofErr w:type="spellEnd"/>
      <w:r w:rsidRPr="00450BC6">
        <w:rPr>
          <w:sz w:val="26"/>
          <w:szCs w:val="26"/>
        </w:rPr>
        <w:t xml:space="preserve"> СШ №3 – </w:t>
      </w:r>
      <w:proofErr w:type="spellStart"/>
      <w:r w:rsidRPr="00450BC6">
        <w:rPr>
          <w:sz w:val="26"/>
          <w:szCs w:val="26"/>
        </w:rPr>
        <w:t>Ланцова</w:t>
      </w:r>
      <w:proofErr w:type="spellEnd"/>
      <w:r w:rsidRPr="00450BC6">
        <w:rPr>
          <w:sz w:val="26"/>
          <w:szCs w:val="26"/>
        </w:rPr>
        <w:t xml:space="preserve"> В.А.,   МБОУ Павловская СОШ – Киреева д. В).</w:t>
      </w:r>
    </w:p>
    <w:p w:rsidR="00450BC6" w:rsidRPr="00450BC6" w:rsidRDefault="00450BC6" w:rsidP="00450BC6">
      <w:pPr>
        <w:ind w:firstLine="708"/>
        <w:jc w:val="both"/>
        <w:rPr>
          <w:sz w:val="26"/>
          <w:szCs w:val="26"/>
        </w:rPr>
      </w:pPr>
      <w:r w:rsidRPr="00450BC6">
        <w:rPr>
          <w:sz w:val="26"/>
          <w:szCs w:val="26"/>
        </w:rPr>
        <w:t>В течение учебного года все образовательные учреждения района принимали участие в  уроках «</w:t>
      </w:r>
      <w:proofErr w:type="spellStart"/>
      <w:r w:rsidRPr="00450BC6">
        <w:rPr>
          <w:sz w:val="26"/>
          <w:szCs w:val="26"/>
        </w:rPr>
        <w:t>ПроеКТОриЯ</w:t>
      </w:r>
      <w:proofErr w:type="spellEnd"/>
      <w:r w:rsidRPr="00450BC6">
        <w:rPr>
          <w:sz w:val="26"/>
          <w:szCs w:val="26"/>
        </w:rPr>
        <w:t>», которое является одним из мероприятий Национального проекта «Образование. В течение учебного года было проведено 9 уроков, уроки направлены на профориентацию обучающихся.</w:t>
      </w:r>
    </w:p>
    <w:p w:rsidR="00450BC6" w:rsidRPr="00450BC6" w:rsidRDefault="00450BC6" w:rsidP="00450BC6">
      <w:pPr>
        <w:ind w:firstLine="708"/>
        <w:rPr>
          <w:b/>
          <w:sz w:val="26"/>
          <w:szCs w:val="26"/>
        </w:rPr>
      </w:pPr>
      <w:r w:rsidRPr="00450BC6">
        <w:rPr>
          <w:b/>
          <w:sz w:val="26"/>
          <w:szCs w:val="26"/>
        </w:rPr>
        <w:t xml:space="preserve">Осуществление непрерывного </w:t>
      </w:r>
      <w:proofErr w:type="gramStart"/>
      <w:r w:rsidRPr="00450BC6">
        <w:rPr>
          <w:b/>
          <w:sz w:val="26"/>
          <w:szCs w:val="26"/>
        </w:rPr>
        <w:t>повышения квалификации работников системы образования</w:t>
      </w:r>
      <w:proofErr w:type="gramEnd"/>
      <w:r w:rsidRPr="00450BC6">
        <w:rPr>
          <w:b/>
          <w:sz w:val="26"/>
          <w:szCs w:val="26"/>
        </w:rPr>
        <w:t xml:space="preserve"> через курсы повышения квалификации.</w:t>
      </w:r>
    </w:p>
    <w:p w:rsidR="00450BC6" w:rsidRPr="00450BC6" w:rsidRDefault="00450BC6" w:rsidP="00450BC6">
      <w:pPr>
        <w:pStyle w:val="a5"/>
        <w:spacing w:after="0" w:line="240" w:lineRule="auto"/>
        <w:jc w:val="both"/>
        <w:rPr>
          <w:rFonts w:ascii="Times New Roman" w:hAnsi="Times New Roman"/>
          <w:b/>
          <w:sz w:val="26"/>
          <w:szCs w:val="26"/>
          <w:highlight w:val="yellow"/>
        </w:rPr>
      </w:pPr>
    </w:p>
    <w:p w:rsidR="00450BC6" w:rsidRPr="00450BC6" w:rsidRDefault="00450BC6" w:rsidP="00450BC6">
      <w:pPr>
        <w:ind w:firstLine="708"/>
        <w:jc w:val="both"/>
        <w:rPr>
          <w:color w:val="000000" w:themeColor="text1"/>
          <w:sz w:val="26"/>
          <w:szCs w:val="26"/>
          <w:shd w:val="clear" w:color="auto" w:fill="FFFFFF"/>
        </w:rPr>
      </w:pPr>
      <w:r w:rsidRPr="00450BC6">
        <w:rPr>
          <w:color w:val="000000" w:themeColor="text1"/>
          <w:sz w:val="26"/>
          <w:szCs w:val="26"/>
        </w:rPr>
        <w:t xml:space="preserve">Каждый педагог, идущий в ногу со временем, заинтересован в росте своего уровня </w:t>
      </w:r>
      <w:r w:rsidRPr="00450BC6">
        <w:rPr>
          <w:color w:val="000000" w:themeColor="text1"/>
          <w:sz w:val="26"/>
          <w:szCs w:val="26"/>
          <w:shd w:val="clear" w:color="auto" w:fill="FFFFFF"/>
        </w:rPr>
        <w:t xml:space="preserve">теоретических знаний, совершенствовании практических навыков и умений. Одной из основных форм, позволяющих достичь самосовершенствования в профессиональной деятельности, являются курсы повышения квалификации и курсы переподготовки. </w:t>
      </w:r>
    </w:p>
    <w:p w:rsidR="00450BC6" w:rsidRPr="00450BC6" w:rsidRDefault="00450BC6" w:rsidP="00450BC6">
      <w:pPr>
        <w:ind w:firstLine="708"/>
        <w:jc w:val="both"/>
        <w:rPr>
          <w:color w:val="000000" w:themeColor="text1"/>
          <w:sz w:val="26"/>
          <w:szCs w:val="26"/>
        </w:rPr>
      </w:pPr>
      <w:r w:rsidRPr="00450BC6">
        <w:rPr>
          <w:color w:val="000000" w:themeColor="text1"/>
          <w:sz w:val="26"/>
          <w:szCs w:val="26"/>
        </w:rPr>
        <w:t xml:space="preserve">Курсы повышения квалификации, выбираемые педагогами, в основном ориентированы на введение Федерального государственного образовательного стандарта дошкольного, начального общего образования и основного общего образования, а также на введение в школах района инклюзивного образования, подготовка учащихся к аттестационным процедурам на ступенях основной и старшей школы. </w:t>
      </w:r>
    </w:p>
    <w:p w:rsidR="00450BC6" w:rsidRPr="00450BC6" w:rsidRDefault="00450BC6" w:rsidP="00450BC6">
      <w:pPr>
        <w:jc w:val="both"/>
        <w:rPr>
          <w:color w:val="000000" w:themeColor="text1"/>
          <w:sz w:val="26"/>
          <w:szCs w:val="26"/>
        </w:rPr>
      </w:pPr>
      <w:r w:rsidRPr="00450BC6">
        <w:rPr>
          <w:color w:val="000000" w:themeColor="text1"/>
          <w:sz w:val="26"/>
          <w:szCs w:val="26"/>
        </w:rPr>
        <w:tab/>
        <w:t>В период 2019 – 2020 учебного года на базе Красноярского краевого института повышения квалификации и переподготовки работников образования прошли обучение 113 педагогических работников образовательных учреждений района.</w:t>
      </w:r>
    </w:p>
    <w:p w:rsidR="00450BC6" w:rsidRPr="00450BC6" w:rsidRDefault="00450BC6" w:rsidP="00450BC6">
      <w:pPr>
        <w:jc w:val="both"/>
        <w:rPr>
          <w:color w:val="000000" w:themeColor="text1"/>
          <w:sz w:val="26"/>
          <w:szCs w:val="26"/>
        </w:rPr>
      </w:pPr>
      <w:r w:rsidRPr="00450BC6">
        <w:rPr>
          <w:color w:val="000000" w:themeColor="text1"/>
          <w:sz w:val="26"/>
          <w:szCs w:val="26"/>
        </w:rPr>
        <w:t xml:space="preserve">  Из них, 110    – педагоги школ района, 3 педагога дошкольных образовательных учреждений.</w:t>
      </w:r>
    </w:p>
    <w:p w:rsidR="00450BC6" w:rsidRPr="00450BC6" w:rsidRDefault="00450BC6" w:rsidP="00450BC6">
      <w:pPr>
        <w:jc w:val="both"/>
        <w:rPr>
          <w:color w:val="000000" w:themeColor="text1"/>
          <w:sz w:val="26"/>
          <w:szCs w:val="26"/>
          <w:highlight w:val="yellow"/>
        </w:rPr>
      </w:pPr>
    </w:p>
    <w:p w:rsidR="00450BC6" w:rsidRPr="00450BC6" w:rsidRDefault="00450BC6" w:rsidP="00450BC6">
      <w:pPr>
        <w:ind w:firstLine="708"/>
        <w:jc w:val="both"/>
        <w:rPr>
          <w:color w:val="000000" w:themeColor="text1"/>
          <w:sz w:val="26"/>
          <w:szCs w:val="26"/>
        </w:rPr>
      </w:pPr>
      <w:r w:rsidRPr="00450BC6">
        <w:rPr>
          <w:color w:val="000000" w:themeColor="text1"/>
          <w:sz w:val="26"/>
          <w:szCs w:val="26"/>
        </w:rPr>
        <w:t>В формате дистанционного обучения 45 педагогов района прошли обучение как специалисты, привлекаемые к государственной итоговой аттестации.</w:t>
      </w:r>
    </w:p>
    <w:p w:rsidR="00450BC6" w:rsidRPr="00450BC6" w:rsidRDefault="00450BC6" w:rsidP="00450BC6">
      <w:pPr>
        <w:ind w:firstLine="708"/>
        <w:jc w:val="both"/>
        <w:rPr>
          <w:color w:val="000000" w:themeColor="text1"/>
          <w:sz w:val="26"/>
          <w:szCs w:val="26"/>
        </w:rPr>
      </w:pPr>
      <w:r w:rsidRPr="00450BC6">
        <w:rPr>
          <w:color w:val="000000" w:themeColor="text1"/>
          <w:sz w:val="26"/>
          <w:szCs w:val="26"/>
        </w:rPr>
        <w:t xml:space="preserve">40 руководящих работников и методисты образовательных учреждений прошли </w:t>
      </w:r>
      <w:proofErr w:type="gramStart"/>
      <w:r w:rsidRPr="00450BC6">
        <w:rPr>
          <w:color w:val="000000" w:themeColor="text1"/>
          <w:sz w:val="26"/>
          <w:szCs w:val="26"/>
        </w:rPr>
        <w:t>обучение по теме</w:t>
      </w:r>
      <w:proofErr w:type="gramEnd"/>
      <w:r w:rsidRPr="00450BC6">
        <w:rPr>
          <w:color w:val="000000" w:themeColor="text1"/>
          <w:sz w:val="26"/>
          <w:szCs w:val="26"/>
        </w:rPr>
        <w:t xml:space="preserve"> «Управление школой 2020+: реализация ФГОС и предметных концепций».</w:t>
      </w:r>
    </w:p>
    <w:p w:rsidR="00450BC6" w:rsidRPr="00450BC6" w:rsidRDefault="00450BC6" w:rsidP="00450BC6">
      <w:pPr>
        <w:ind w:firstLine="708"/>
        <w:jc w:val="both"/>
        <w:rPr>
          <w:sz w:val="26"/>
          <w:szCs w:val="26"/>
        </w:rPr>
      </w:pPr>
      <w:r w:rsidRPr="00450BC6">
        <w:rPr>
          <w:sz w:val="26"/>
          <w:szCs w:val="26"/>
        </w:rPr>
        <w:t xml:space="preserve">11 воспитателей ДОУ прошли </w:t>
      </w:r>
      <w:proofErr w:type="gramStart"/>
      <w:r w:rsidRPr="00450BC6">
        <w:rPr>
          <w:sz w:val="26"/>
          <w:szCs w:val="26"/>
        </w:rPr>
        <w:t>обучение по курсам</w:t>
      </w:r>
      <w:proofErr w:type="gramEnd"/>
      <w:r w:rsidRPr="00450BC6">
        <w:rPr>
          <w:sz w:val="26"/>
          <w:szCs w:val="26"/>
        </w:rPr>
        <w:t xml:space="preserve"> «Работа с одаренными детьми в дошкольном возрасте».</w:t>
      </w:r>
    </w:p>
    <w:p w:rsidR="00450BC6" w:rsidRPr="00450BC6" w:rsidRDefault="00450BC6" w:rsidP="00450BC6">
      <w:pPr>
        <w:autoSpaceDE w:val="0"/>
        <w:autoSpaceDN w:val="0"/>
        <w:adjustRightInd w:val="0"/>
        <w:jc w:val="both"/>
        <w:rPr>
          <w:sz w:val="26"/>
          <w:szCs w:val="26"/>
        </w:rPr>
      </w:pPr>
      <w:r w:rsidRPr="00450BC6">
        <w:rPr>
          <w:color w:val="000000" w:themeColor="text1"/>
          <w:sz w:val="26"/>
          <w:szCs w:val="26"/>
        </w:rPr>
        <w:tab/>
        <w:t xml:space="preserve">Проблемой повышения квалификации 2019-2020 году стало, повышение квалификации педагогов на очном  уровне остаётся не стопроцентное выполнение Соглашения о сотрудничестве </w:t>
      </w:r>
      <w:r w:rsidRPr="00450BC6">
        <w:rPr>
          <w:rFonts w:eastAsia="TimesNewRomanPSMT"/>
          <w:color w:val="000000" w:themeColor="text1"/>
          <w:sz w:val="26"/>
          <w:szCs w:val="26"/>
        </w:rPr>
        <w:t xml:space="preserve">по повышению квалификации и профессиональной переподготовке работников образования, подписанное ККИПК и ППРО и управлением образования администрации </w:t>
      </w:r>
      <w:proofErr w:type="spellStart"/>
      <w:r w:rsidRPr="00450BC6">
        <w:rPr>
          <w:rFonts w:eastAsia="TimesNewRomanPSMT"/>
          <w:color w:val="000000" w:themeColor="text1"/>
          <w:sz w:val="26"/>
          <w:szCs w:val="26"/>
        </w:rPr>
        <w:t>Нижнеингашского</w:t>
      </w:r>
      <w:proofErr w:type="spellEnd"/>
      <w:r w:rsidRPr="00450BC6">
        <w:rPr>
          <w:rFonts w:eastAsia="TimesNewRomanPSMT"/>
          <w:color w:val="000000" w:themeColor="text1"/>
          <w:sz w:val="26"/>
          <w:szCs w:val="26"/>
        </w:rPr>
        <w:t xml:space="preserve"> района на основании заявок от образовательных учреждений района. </w:t>
      </w:r>
    </w:p>
    <w:p w:rsidR="00450BC6" w:rsidRPr="00450BC6" w:rsidRDefault="00450BC6" w:rsidP="00450BC6">
      <w:pPr>
        <w:ind w:firstLine="708"/>
        <w:rPr>
          <w:sz w:val="26"/>
          <w:szCs w:val="26"/>
        </w:rPr>
      </w:pPr>
    </w:p>
    <w:p w:rsidR="00450BC6" w:rsidRPr="00450BC6" w:rsidRDefault="00450BC6" w:rsidP="00450BC6">
      <w:pPr>
        <w:ind w:firstLine="708"/>
        <w:rPr>
          <w:sz w:val="26"/>
          <w:szCs w:val="26"/>
        </w:rPr>
      </w:pPr>
    </w:p>
    <w:p w:rsidR="00450BC6" w:rsidRPr="00450BC6" w:rsidRDefault="00450BC6" w:rsidP="00450BC6">
      <w:pPr>
        <w:ind w:firstLine="708"/>
        <w:jc w:val="both"/>
        <w:rPr>
          <w:rFonts w:eastAsia="Calibri"/>
          <w:sz w:val="26"/>
          <w:szCs w:val="26"/>
        </w:rPr>
      </w:pPr>
    </w:p>
    <w:p w:rsidR="008E1FE7" w:rsidRPr="00450BC6" w:rsidRDefault="008E1FE7" w:rsidP="00450BC6">
      <w:pPr>
        <w:rPr>
          <w:sz w:val="26"/>
          <w:szCs w:val="26"/>
        </w:rPr>
      </w:pPr>
    </w:p>
    <w:sectPr w:rsidR="008E1FE7" w:rsidRPr="00450BC6" w:rsidSect="008E1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512"/>
    <w:multiLevelType w:val="hybridMultilevel"/>
    <w:tmpl w:val="8692F188"/>
    <w:lvl w:ilvl="0" w:tplc="82C4002E">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6608E8"/>
    <w:multiLevelType w:val="hybridMultilevel"/>
    <w:tmpl w:val="8A3CAD7E"/>
    <w:lvl w:ilvl="0" w:tplc="C40EE83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173F65"/>
    <w:multiLevelType w:val="hybridMultilevel"/>
    <w:tmpl w:val="DDCC652E"/>
    <w:lvl w:ilvl="0" w:tplc="F6E6805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EA5B51"/>
    <w:multiLevelType w:val="hybridMultilevel"/>
    <w:tmpl w:val="0CC8D5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0BC6"/>
    <w:rsid w:val="00450BC6"/>
    <w:rsid w:val="008A3D9B"/>
    <w:rsid w:val="008E1FE7"/>
    <w:rsid w:val="00AD329A"/>
    <w:rsid w:val="00D61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0BC6"/>
    <w:pPr>
      <w:autoSpaceDE w:val="0"/>
      <w:autoSpaceDN w:val="0"/>
      <w:adjustRightInd w:val="0"/>
      <w:spacing w:after="0" w:line="240" w:lineRule="auto"/>
    </w:pPr>
    <w:rPr>
      <w:rFonts w:ascii="Times New Roman" w:eastAsia="Calibri" w:hAnsi="Times New Roman" w:cs="Times New Roman"/>
      <w:b/>
      <w:bCs/>
      <w:sz w:val="28"/>
      <w:szCs w:val="28"/>
    </w:rPr>
  </w:style>
  <w:style w:type="paragraph" w:styleId="a3">
    <w:name w:val="Plain Text"/>
    <w:basedOn w:val="a"/>
    <w:link w:val="a4"/>
    <w:rsid w:val="00450BC6"/>
    <w:rPr>
      <w:rFonts w:ascii="Courier New" w:hAnsi="Courier New" w:cs="Courier New"/>
      <w:sz w:val="20"/>
      <w:szCs w:val="20"/>
    </w:rPr>
  </w:style>
  <w:style w:type="character" w:customStyle="1" w:styleId="a4">
    <w:name w:val="Текст Знак"/>
    <w:basedOn w:val="a0"/>
    <w:link w:val="a3"/>
    <w:rsid w:val="00450BC6"/>
    <w:rPr>
      <w:rFonts w:ascii="Courier New" w:eastAsia="Times New Roman" w:hAnsi="Courier New" w:cs="Courier New"/>
      <w:sz w:val="20"/>
      <w:szCs w:val="20"/>
      <w:lang w:eastAsia="ru-RU"/>
    </w:rPr>
  </w:style>
  <w:style w:type="paragraph" w:styleId="a5">
    <w:name w:val="List Paragraph"/>
    <w:basedOn w:val="a"/>
    <w:uiPriority w:val="34"/>
    <w:qFormat/>
    <w:rsid w:val="00450BC6"/>
    <w:pPr>
      <w:spacing w:after="200" w:line="276" w:lineRule="auto"/>
      <w:ind w:left="720"/>
      <w:contextualSpacing/>
    </w:pPr>
    <w:rPr>
      <w:rFonts w:ascii="Calibri" w:eastAsia="Calibri" w:hAnsi="Calibri"/>
      <w:sz w:val="22"/>
      <w:szCs w:val="22"/>
      <w:lang w:eastAsia="en-US"/>
    </w:rPr>
  </w:style>
  <w:style w:type="paragraph" w:styleId="a6">
    <w:name w:val="Body Text"/>
    <w:basedOn w:val="a"/>
    <w:link w:val="a7"/>
    <w:uiPriority w:val="99"/>
    <w:unhideWhenUsed/>
    <w:rsid w:val="00450BC6"/>
    <w:pPr>
      <w:spacing w:after="120"/>
    </w:pPr>
    <w:rPr>
      <w:w w:val="90"/>
      <w:sz w:val="28"/>
      <w:szCs w:val="28"/>
    </w:rPr>
  </w:style>
  <w:style w:type="character" w:customStyle="1" w:styleId="a7">
    <w:name w:val="Основной текст Знак"/>
    <w:basedOn w:val="a0"/>
    <w:link w:val="a6"/>
    <w:uiPriority w:val="99"/>
    <w:rsid w:val="00450BC6"/>
    <w:rPr>
      <w:rFonts w:ascii="Times New Roman" w:eastAsia="Times New Roman" w:hAnsi="Times New Roman" w:cs="Times New Roman"/>
      <w:w w:val="90"/>
      <w:sz w:val="28"/>
      <w:szCs w:val="28"/>
      <w:lang w:eastAsia="ru-RU"/>
    </w:rPr>
  </w:style>
  <w:style w:type="character" w:customStyle="1" w:styleId="2">
    <w:name w:val="Основной текст (2)"/>
    <w:basedOn w:val="a0"/>
    <w:rsid w:val="00450B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8">
    <w:name w:val="Hyperlink"/>
    <w:uiPriority w:val="99"/>
    <w:unhideWhenUsed/>
    <w:rsid w:val="00450BC6"/>
    <w:rPr>
      <w:color w:val="0000FF"/>
      <w:u w:val="single"/>
    </w:rPr>
  </w:style>
  <w:style w:type="character" w:customStyle="1" w:styleId="FontStyle11">
    <w:name w:val="Font Style11"/>
    <w:basedOn w:val="a0"/>
    <w:uiPriority w:val="99"/>
    <w:rsid w:val="00450BC6"/>
    <w:rPr>
      <w:rFonts w:ascii="Times New Roman" w:hAnsi="Times New Roman" w:cs="Times New Roman"/>
      <w:sz w:val="24"/>
      <w:szCs w:val="24"/>
    </w:rPr>
  </w:style>
  <w:style w:type="paragraph" w:styleId="a9">
    <w:name w:val="No Spacing"/>
    <w:link w:val="aa"/>
    <w:uiPriority w:val="1"/>
    <w:qFormat/>
    <w:rsid w:val="00450BC6"/>
    <w:pPr>
      <w:spacing w:after="0" w:line="240" w:lineRule="auto"/>
    </w:pPr>
    <w:rPr>
      <w:rFonts w:eastAsiaTheme="minorEastAsia"/>
      <w:lang w:eastAsia="ru-RU"/>
    </w:rPr>
  </w:style>
  <w:style w:type="character" w:customStyle="1" w:styleId="aa">
    <w:name w:val="Без интервала Знак"/>
    <w:link w:val="a9"/>
    <w:uiPriority w:val="1"/>
    <w:locked/>
    <w:rsid w:val="00450BC6"/>
    <w:rPr>
      <w:rFonts w:eastAsiaTheme="minorEastAsia"/>
      <w:lang w:eastAsia="ru-RU"/>
    </w:rPr>
  </w:style>
  <w:style w:type="table" w:styleId="ab">
    <w:name w:val="Table Grid"/>
    <w:basedOn w:val="a1"/>
    <w:uiPriority w:val="59"/>
    <w:rsid w:val="00450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50BC6"/>
    <w:rPr>
      <w:rFonts w:ascii="Tahoma" w:hAnsi="Tahoma" w:cs="Tahoma"/>
      <w:sz w:val="16"/>
      <w:szCs w:val="16"/>
    </w:rPr>
  </w:style>
  <w:style w:type="character" w:customStyle="1" w:styleId="ad">
    <w:name w:val="Текст выноски Знак"/>
    <w:basedOn w:val="a0"/>
    <w:link w:val="ac"/>
    <w:uiPriority w:val="99"/>
    <w:semiHidden/>
    <w:rsid w:val="00450BC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bor.coko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let-help.worldskills.ru/" TargetMode="External"/><Relationship Id="rId11" Type="http://schemas.openxmlformats.org/officeDocument/2006/relationships/theme" Target="theme/theme1.xml"/><Relationship Id="rId5" Type="http://schemas.openxmlformats.org/officeDocument/2006/relationships/hyperlink" Target="http://uo-ningash.gbu.su/&#1086;&#1083;&#1080;&#1084;&#1087;&#1080;&#1072;&#1076;&#1099;-2019-2020-&#1091;&#1095;&#1077;&#1073;&#1085;&#1099;&#1081;-&#1075;&#1086;&#107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0;&#1086;&#1084;&#1087;&#1059;&#1090;&#1077;&#1088;\Desktop\&#1050;&#1044;&#1056;6%202019\&#1048;&#1058;&#1054;&#1043;&#1048;%20&#1056;&#1040;&#1049;&#1054;&#1053;&#1040;%20&#1053;&#1080;&#1078;&#1085;&#1077;&#1080;&#1085;&#1075;&#1072;&#1096;&#1089;&#1082;&#1080;&#1081;%20&#1088;&#1072;&#1081;&#1086;&#1085;_&#1050;&#1044;&#1056;6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axId val="81324288"/>
        <c:axId val="75636736"/>
      </c:barChart>
      <c:catAx>
        <c:axId val="81324288"/>
        <c:scaling>
          <c:orientation val="minMax"/>
        </c:scaling>
        <c:axPos val="b"/>
        <c:tickLblPos val="nextTo"/>
        <c:crossAx val="75636736"/>
        <c:crosses val="autoZero"/>
        <c:auto val="1"/>
        <c:lblAlgn val="ctr"/>
        <c:lblOffset val="100"/>
      </c:catAx>
      <c:valAx>
        <c:axId val="75636736"/>
        <c:scaling>
          <c:orientation val="minMax"/>
        </c:scaling>
        <c:axPos val="l"/>
        <c:majorGridlines/>
        <c:numFmt formatCode="General" sourceLinked="1"/>
        <c:tickLblPos val="nextTo"/>
        <c:crossAx val="813242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'Результаты МО'!$B$44</c:f>
              <c:strCache>
                <c:ptCount val="1"/>
                <c:pt idx="0">
                  <c:v>Муниципальное образование (%)</c:v>
                </c:pt>
              </c:strCache>
            </c:strRef>
          </c:tx>
          <c:cat>
            <c:multiLvlStrRef>
              <c:f>'Результаты МО'!$C$42:$F$43</c:f>
              <c:multiLvlStrCache>
                <c:ptCount val="4"/>
                <c:lvl>
                  <c:pt idx="0">
                    <c:v>Недостаточный</c:v>
                  </c:pt>
                  <c:pt idx="1">
                    <c:v>Пониженный</c:v>
                  </c:pt>
                  <c:pt idx="2">
                    <c:v>Базовый</c:v>
                  </c:pt>
                  <c:pt idx="3">
                    <c:v>Повышенный</c:v>
                  </c:pt>
                </c:lvl>
                <c:lvl>
                  <c:pt idx="0">
                    <c:v>Уровни достижений (% учащихся, результаты которых соответствуют данному уровню достижений)</c:v>
                  </c:pt>
                </c:lvl>
              </c:multiLvlStrCache>
            </c:multiLvlStrRef>
          </c:cat>
          <c:val>
            <c:numRef>
              <c:f>'Результаты МО'!$C$44:$F$44</c:f>
              <c:numCache>
                <c:formatCode>0.00%</c:formatCode>
                <c:ptCount val="4"/>
                <c:pt idx="0">
                  <c:v>5.7268722466960353E-2</c:v>
                </c:pt>
                <c:pt idx="1">
                  <c:v>0.14537444933920704</c:v>
                </c:pt>
                <c:pt idx="2">
                  <c:v>0.69162995594713661</c:v>
                </c:pt>
                <c:pt idx="3">
                  <c:v>0.10572687224669636</c:v>
                </c:pt>
              </c:numCache>
            </c:numRef>
          </c:val>
        </c:ser>
        <c:ser>
          <c:idx val="1"/>
          <c:order val="1"/>
          <c:tx>
            <c:strRef>
              <c:f>'Результаты МО'!$B$45</c:f>
              <c:strCache>
                <c:ptCount val="1"/>
                <c:pt idx="0">
                  <c:v>Красноярский край (%)</c:v>
                </c:pt>
              </c:strCache>
            </c:strRef>
          </c:tx>
          <c:cat>
            <c:multiLvlStrRef>
              <c:f>'Результаты МО'!$C$42:$F$43</c:f>
              <c:multiLvlStrCache>
                <c:ptCount val="4"/>
                <c:lvl>
                  <c:pt idx="0">
                    <c:v>Недостаточный</c:v>
                  </c:pt>
                  <c:pt idx="1">
                    <c:v>Пониженный</c:v>
                  </c:pt>
                  <c:pt idx="2">
                    <c:v>Базовый</c:v>
                  </c:pt>
                  <c:pt idx="3">
                    <c:v>Повышенный</c:v>
                  </c:pt>
                </c:lvl>
                <c:lvl>
                  <c:pt idx="0">
                    <c:v>Уровни достижений (% учащихся, результаты которых соответствуют данному уровню достижений)</c:v>
                  </c:pt>
                </c:lvl>
              </c:multiLvlStrCache>
            </c:multiLvlStrRef>
          </c:cat>
          <c:val>
            <c:numRef>
              <c:f>'Результаты МО'!$C$45:$F$45</c:f>
              <c:numCache>
                <c:formatCode>0.00%</c:formatCode>
                <c:ptCount val="4"/>
                <c:pt idx="0">
                  <c:v>8.4364454443194598E-2</c:v>
                </c:pt>
                <c:pt idx="1">
                  <c:v>0.18785151856017998</c:v>
                </c:pt>
                <c:pt idx="2">
                  <c:v>0.60067491563554742</c:v>
                </c:pt>
                <c:pt idx="3">
                  <c:v>0.12710911136107986</c:v>
                </c:pt>
              </c:numCache>
            </c:numRef>
          </c:val>
        </c:ser>
        <c:axId val="75658368"/>
        <c:axId val="75659904"/>
      </c:barChart>
      <c:catAx>
        <c:axId val="75658368"/>
        <c:scaling>
          <c:orientation val="minMax"/>
        </c:scaling>
        <c:axPos val="b"/>
        <c:tickLblPos val="nextTo"/>
        <c:crossAx val="75659904"/>
        <c:crosses val="autoZero"/>
        <c:auto val="1"/>
        <c:lblAlgn val="ctr"/>
        <c:lblOffset val="100"/>
      </c:catAx>
      <c:valAx>
        <c:axId val="75659904"/>
        <c:scaling>
          <c:orientation val="minMax"/>
        </c:scaling>
        <c:axPos val="l"/>
        <c:majorGridlines/>
        <c:numFmt formatCode="0.00%" sourceLinked="1"/>
        <c:tickLblPos val="nextTo"/>
        <c:crossAx val="75658368"/>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4080</Words>
  <Characters>23262</Characters>
  <Application>Microsoft Office Word</Application>
  <DocSecurity>0</DocSecurity>
  <Lines>193</Lines>
  <Paragraphs>54</Paragraphs>
  <ScaleCrop>false</ScaleCrop>
  <Company>SPecialiST RePack</Company>
  <LinksUpToDate>false</LinksUpToDate>
  <CharactersWithSpaces>27288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2020-10-30T04:15:00Z</dcterms:created>
  <dcterms:modified xsi:type="dcterms:W3CDTF">2020-10-30T04:19:00Z</dcterms:modified>
</cp:coreProperties>
</file>