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F0" w:rsidRDefault="007547F0" w:rsidP="007547F0">
      <w:pPr>
        <w:jc w:val="center"/>
        <w:rPr>
          <w:rFonts w:ascii="Times New Roman" w:hAnsi="Times New Roman"/>
          <w:b/>
          <w:sz w:val="24"/>
          <w:szCs w:val="24"/>
        </w:rPr>
      </w:pPr>
      <w:r w:rsidRPr="007547F0">
        <w:rPr>
          <w:b/>
          <w:sz w:val="24"/>
          <w:szCs w:val="24"/>
        </w:rPr>
        <w:t xml:space="preserve">Модель </w:t>
      </w:r>
      <w:r w:rsidRPr="007547F0">
        <w:rPr>
          <w:rFonts w:ascii="Times New Roman" w:hAnsi="Times New Roman"/>
          <w:b/>
          <w:sz w:val="24"/>
          <w:szCs w:val="24"/>
        </w:rPr>
        <w:t>методического сопровождения учителя по формированию функциональной грамотности школьников на муниципальном уровне</w:t>
      </w:r>
    </w:p>
    <w:p w:rsidR="009039CA" w:rsidRPr="009039CA" w:rsidRDefault="0008647F" w:rsidP="009039C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348.15pt;margin-top:10.5pt;width:3.8pt;height:183pt;z-index:251657215" o:connectortype="straight">
            <v:stroke startarrow="block" endarrow="block"/>
          </v:shape>
        </w:pict>
      </w:r>
      <w:r w:rsidR="009039CA" w:rsidRPr="009039CA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34" style="position:absolute;left:0;text-align:left;margin-left:602.45pt;margin-top:2.55pt;width:186pt;height:249.45pt;z-index:251662336">
            <v:textbox style="mso-next-textbox:#_x0000_s1034">
              <w:txbxContent>
                <w:p w:rsidR="00C36D31" w:rsidRPr="00C36D31" w:rsidRDefault="00C36D31" w:rsidP="00C36D31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  <w:r w:rsidRPr="00C36D31">
                    <w:rPr>
                      <w:rFonts w:ascii="Times New Roman" w:hAnsi="Times New Roman"/>
                      <w:b/>
                    </w:rPr>
                    <w:t>Методологические основани</w:t>
                  </w:r>
                  <w:proofErr w:type="gramStart"/>
                  <w:r w:rsidRPr="00C36D31">
                    <w:rPr>
                      <w:rFonts w:ascii="Times New Roman" w:hAnsi="Times New Roman"/>
                      <w:b/>
                    </w:rPr>
                    <w:t>я(</w:t>
                  </w:r>
                  <w:proofErr w:type="gramEnd"/>
                  <w:r w:rsidRPr="00C36D31">
                    <w:rPr>
                      <w:rFonts w:ascii="Times New Roman" w:hAnsi="Times New Roman"/>
                      <w:b/>
                    </w:rPr>
                    <w:t xml:space="preserve">подходы): </w:t>
                  </w:r>
                </w:p>
                <w:p w:rsidR="00000000" w:rsidRPr="00C36D31" w:rsidRDefault="00935912" w:rsidP="00C36D31">
                  <w:pPr>
                    <w:pStyle w:val="a3"/>
                    <w:ind w:left="-14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 w:rsidR="009A6264" w:rsidRPr="00C36D31">
                    <w:rPr>
                      <w:rFonts w:ascii="Times New Roman" w:hAnsi="Times New Roman"/>
                    </w:rPr>
                    <w:t xml:space="preserve">Организация выявления  дефицитов  педагогов по  формированию функциональной грамотности в муниципалитете. </w:t>
                  </w:r>
                </w:p>
                <w:p w:rsidR="00000000" w:rsidRPr="00C36D31" w:rsidRDefault="00935912" w:rsidP="00C36D31">
                  <w:pPr>
                    <w:pStyle w:val="a3"/>
                    <w:ind w:left="-14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 w:rsidR="009A6264" w:rsidRPr="00C36D31">
                    <w:rPr>
                      <w:rFonts w:ascii="Times New Roman" w:hAnsi="Times New Roman"/>
                    </w:rPr>
                    <w:t xml:space="preserve">Анализа выявленных дефицитов и потребностей педагогов </w:t>
                  </w:r>
                </w:p>
                <w:p w:rsidR="00000000" w:rsidRPr="00C36D31" w:rsidRDefault="00935912" w:rsidP="00C36D31">
                  <w:pPr>
                    <w:pStyle w:val="a3"/>
                    <w:ind w:left="-14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 w:rsidR="009A6264" w:rsidRPr="00C36D31">
                    <w:rPr>
                      <w:rFonts w:ascii="Times New Roman" w:hAnsi="Times New Roman"/>
                    </w:rPr>
                    <w:t xml:space="preserve">Формирование  заказа  на повышение квалификации педагогов, на непрерывное профессиональное мастерство, на образовательные события и т.д. </w:t>
                  </w:r>
                </w:p>
                <w:p w:rsidR="00000000" w:rsidRPr="00C36D31" w:rsidRDefault="00935912" w:rsidP="00C36D31">
                  <w:pPr>
                    <w:pStyle w:val="a3"/>
                    <w:ind w:left="-14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 w:rsidR="009A6264" w:rsidRPr="00C36D31">
                    <w:rPr>
                      <w:rFonts w:ascii="Times New Roman" w:hAnsi="Times New Roman"/>
                    </w:rPr>
                    <w:t>Организация в муниципалитете  новых форм методической раб</w:t>
                  </w:r>
                  <w:r w:rsidR="009A6264" w:rsidRPr="00C36D31">
                    <w:rPr>
                      <w:rFonts w:ascii="Times New Roman" w:hAnsi="Times New Roman"/>
                    </w:rPr>
                    <w:t xml:space="preserve">оты (горизонтальное обучение, </w:t>
                  </w:r>
                  <w:proofErr w:type="spellStart"/>
                  <w:r w:rsidR="009A6264" w:rsidRPr="00C36D31">
                    <w:rPr>
                      <w:rFonts w:ascii="Times New Roman" w:hAnsi="Times New Roman"/>
                    </w:rPr>
                    <w:t>супервизия</w:t>
                  </w:r>
                  <w:proofErr w:type="spellEnd"/>
                  <w:r w:rsidR="009A6264" w:rsidRPr="00C36D31">
                    <w:rPr>
                      <w:rFonts w:ascii="Times New Roman" w:hAnsi="Times New Roman"/>
                    </w:rPr>
                    <w:t xml:space="preserve"> и т.д.) </w:t>
                  </w:r>
                </w:p>
                <w:p w:rsidR="00000000" w:rsidRPr="00C36D31" w:rsidRDefault="00935912" w:rsidP="00C36D31">
                  <w:pPr>
                    <w:pStyle w:val="a3"/>
                    <w:ind w:left="-14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5.</w:t>
                  </w:r>
                  <w:r w:rsidR="009A6264" w:rsidRPr="00C36D31">
                    <w:rPr>
                      <w:rFonts w:ascii="Times New Roman" w:hAnsi="Times New Roman"/>
                    </w:rPr>
                    <w:t xml:space="preserve">Создание ресурсной карты по формированию ФГ у </w:t>
                  </w:r>
                  <w:proofErr w:type="gramStart"/>
                  <w:r w:rsidR="009A6264" w:rsidRPr="00C36D31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  <w:r w:rsidR="009A6264" w:rsidRPr="00C36D31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C36D31" w:rsidRPr="00C36D31" w:rsidRDefault="00C36D31" w:rsidP="00C36D31">
                  <w:pPr>
                    <w:pStyle w:val="a3"/>
                    <w:tabs>
                      <w:tab w:val="num" w:pos="-142"/>
                    </w:tabs>
                    <w:ind w:left="-142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="009039CA" w:rsidRPr="009039CA">
        <w:rPr>
          <w:rFonts w:ascii="Times New Roman" w:hAnsi="Times New Roman"/>
          <w:b/>
          <w:sz w:val="20"/>
          <w:szCs w:val="20"/>
        </w:rPr>
        <w:t>ЦЕННОСТНЫЙ И ЦЕЛЕВОЙ КОМПОНЕНТ</w:t>
      </w:r>
      <w:r w:rsidR="006B79FA" w:rsidRPr="009039CA"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386.1pt;margin-top:16.5pt;width:7.15pt;height:22.9pt;z-index:251658240;mso-position-horizontal-relative:text;mso-position-vertical-relative:text" fillcolor="black [3200]" strokecolor="#f2f2f2 [3041]" strokeweight="3pt">
            <v:shadow on="t" type="perspective" color="#7f7f7f [1601]" opacity=".5" offset="1pt" offset2="-1pt"/>
          </v:shape>
        </w:pict>
      </w:r>
      <w:r w:rsidR="006B79FA" w:rsidRPr="009039CA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43" type="#_x0000_t67" style="position:absolute;left:0;text-align:left;margin-left:34.3pt;margin-top:193.5pt;width:7.15pt;height:16.5pt;z-index:251669504;mso-position-horizontal-relative:text;mso-position-vertical-relative:text">
            <v:textbox style="layout-flow:vertical-ideographic"/>
          </v:shape>
        </w:pict>
      </w:r>
      <w:r w:rsidR="006B79FA" w:rsidRPr="009039CA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1" type="#_x0000_t13" style="position:absolute;left:0;text-align:left;margin-left:145.7pt;margin-top:115.1pt;width:13.5pt;height:7.15pt;z-index:251668480;mso-position-horizontal-relative:text;mso-position-vertical-relative:text"/>
        </w:pict>
      </w:r>
      <w:r w:rsidR="006B79FA" w:rsidRPr="009039CA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39" style="position:absolute;left:0;text-align:left;margin-left:-35.05pt;margin-top:99pt;width:180.75pt;height:94.5pt;z-index:251667456;mso-position-horizontal-relative:text;mso-position-vertical-relative:text">
            <v:textbox>
              <w:txbxContent>
                <w:p w:rsidR="006B79FA" w:rsidRDefault="006B79FA" w:rsidP="006B79FA">
                  <w:pPr>
                    <w:pStyle w:val="a3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6B79FA">
                    <w:rPr>
                      <w:rFonts w:ascii="Times New Roman" w:hAnsi="Times New Roman"/>
                      <w:b/>
                    </w:rPr>
                    <w:t>Принципы методического сопровождения:</w:t>
                  </w:r>
                </w:p>
                <w:p w:rsidR="006B79FA" w:rsidRPr="006B79FA" w:rsidRDefault="006B79FA" w:rsidP="006B79FA">
                  <w:pPr>
                    <w:pStyle w:val="a3"/>
                    <w:jc w:val="both"/>
                    <w:rPr>
                      <w:rFonts w:ascii="Times New Roman" w:hAnsi="Times New Roman"/>
                    </w:rPr>
                  </w:pPr>
                  <w:r w:rsidRPr="006B79FA">
                    <w:rPr>
                      <w:rFonts w:ascii="Times New Roman" w:hAnsi="Times New Roman"/>
                    </w:rPr>
                    <w:t>Системность</w:t>
                  </w:r>
                </w:p>
                <w:p w:rsidR="006B79FA" w:rsidRPr="006B79FA" w:rsidRDefault="006B79FA" w:rsidP="006B79FA">
                  <w:pPr>
                    <w:pStyle w:val="a3"/>
                    <w:jc w:val="both"/>
                    <w:rPr>
                      <w:rFonts w:ascii="Times New Roman" w:hAnsi="Times New Roman"/>
                    </w:rPr>
                  </w:pPr>
                  <w:r w:rsidRPr="006B79FA">
                    <w:rPr>
                      <w:rFonts w:ascii="Times New Roman" w:hAnsi="Times New Roman"/>
                    </w:rPr>
                    <w:t>Открытость</w:t>
                  </w:r>
                </w:p>
                <w:p w:rsidR="006B79FA" w:rsidRPr="009039CA" w:rsidRDefault="006B79FA" w:rsidP="009039CA">
                  <w:pPr>
                    <w:pStyle w:val="a3"/>
                  </w:pPr>
                  <w:r w:rsidRPr="006B79FA">
                    <w:t>Сотрудничество</w:t>
                  </w:r>
                </w:p>
                <w:p w:rsidR="006B79FA" w:rsidRPr="006B79FA" w:rsidRDefault="006B79FA" w:rsidP="006B79FA">
                  <w:pPr>
                    <w:pStyle w:val="a3"/>
                    <w:jc w:val="both"/>
                    <w:rPr>
                      <w:rFonts w:ascii="Times New Roman" w:hAnsi="Times New Roman"/>
                    </w:rPr>
                  </w:pPr>
                  <w:r w:rsidRPr="006B79FA">
                    <w:rPr>
                      <w:rFonts w:ascii="Times New Roman" w:hAnsi="Times New Roman"/>
                    </w:rPr>
                    <w:t>Гибкость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B79FA">
                    <w:rPr>
                      <w:rFonts w:ascii="Times New Roman" w:hAnsi="Times New Roman"/>
                    </w:rPr>
                    <w:t>(восприимчивость к изменяющимся ситуациям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xbxContent>
            </v:textbox>
          </v:rect>
        </w:pict>
      </w:r>
      <w:r w:rsidR="006B79FA" w:rsidRPr="009039CA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38" type="#_x0000_t67" style="position:absolute;left:0;text-align:left;margin-left:41.45pt;margin-top:87pt;width:7.15pt;height:12pt;z-index:251666432;mso-position-horizontal-relative:text;mso-position-vertical-relative:text">
            <v:textbox style="layout-flow:vertical-ideographic"/>
          </v:shape>
        </w:pict>
      </w:r>
      <w:r w:rsidR="00C36D31" w:rsidRPr="009039CA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37" style="position:absolute;left:0;text-align:left;margin-left:-28.3pt;margin-top:16.5pt;width:170.25pt;height:70.5pt;z-index:251665408;mso-position-horizontal-relative:text;mso-position-vertical-relative:text">
            <v:textbox>
              <w:txbxContent>
                <w:p w:rsidR="006B79FA" w:rsidRPr="006B79FA" w:rsidRDefault="006B79FA" w:rsidP="006B79FA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  <w:r w:rsidRPr="006B79FA">
                    <w:rPr>
                      <w:rFonts w:ascii="Times New Roman" w:hAnsi="Times New Roman"/>
                      <w:b/>
                    </w:rPr>
                    <w:t>Заказ государства:</w:t>
                  </w:r>
                </w:p>
                <w:p w:rsidR="006B79FA" w:rsidRPr="006B79FA" w:rsidRDefault="006B79FA" w:rsidP="006B79FA">
                  <w:pPr>
                    <w:pStyle w:val="a3"/>
                    <w:rPr>
                      <w:rFonts w:ascii="Times New Roman" w:hAnsi="Times New Roman"/>
                    </w:rPr>
                  </w:pPr>
                  <w:r w:rsidRPr="006B79FA">
                    <w:rPr>
                      <w:rFonts w:ascii="Times New Roman" w:hAnsi="Times New Roman"/>
                      <w:bCs/>
                    </w:rPr>
                    <w:t xml:space="preserve">На уровне муниципалитета: </w:t>
                  </w:r>
                </w:p>
                <w:p w:rsidR="006B79FA" w:rsidRPr="006B79FA" w:rsidRDefault="006B79FA" w:rsidP="006B79FA">
                  <w:pPr>
                    <w:pStyle w:val="a3"/>
                    <w:rPr>
                      <w:rFonts w:ascii="Times New Roman" w:hAnsi="Times New Roman"/>
                    </w:rPr>
                  </w:pPr>
                  <w:r w:rsidRPr="006B79FA">
                    <w:rPr>
                      <w:rFonts w:ascii="Times New Roman" w:hAnsi="Times New Roman"/>
                      <w:bCs/>
                    </w:rPr>
                    <w:t xml:space="preserve">Заказ на непрерывное  повышение профессионального мастерства педагогов </w:t>
                  </w:r>
                </w:p>
                <w:p w:rsidR="006B79FA" w:rsidRPr="006B79FA" w:rsidRDefault="006B79FA" w:rsidP="006B79FA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="00C36D31" w:rsidRPr="009039CA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5" type="#_x0000_t66" style="position:absolute;left:0;text-align:left;margin-left:579.95pt;margin-top:75pt;width:27pt;height:7.15pt;z-index:251663360;mso-position-horizontal-relative:text;mso-position-vertical-relative:text"/>
        </w:pict>
      </w:r>
    </w:p>
    <w:p w:rsidR="009039CA" w:rsidRPr="009039CA" w:rsidRDefault="0008647F" w:rsidP="009039CA">
      <w:pPr>
        <w:rPr>
          <w:rFonts w:ascii="Times New Roman" w:hAnsi="Times New Roman"/>
          <w:sz w:val="28"/>
          <w:szCs w:val="28"/>
        </w:rPr>
      </w:pPr>
      <w:r w:rsidRPr="009039CA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29" style="position:absolute;margin-left:159.2pt;margin-top:5.1pt;width:417pt;height:148.5pt;z-index:251659264">
            <v:textbox>
              <w:txbxContent>
                <w:p w:rsidR="007547F0" w:rsidRPr="00C36D31" w:rsidRDefault="007547F0" w:rsidP="00C36D31">
                  <w:pPr>
                    <w:pStyle w:val="a3"/>
                    <w:rPr>
                      <w:rFonts w:ascii="Times New Roman" w:hAnsi="Times New Roman"/>
                    </w:rPr>
                  </w:pPr>
                  <w:r w:rsidRPr="00C36D31">
                    <w:rPr>
                      <w:rFonts w:ascii="Times New Roman" w:hAnsi="Times New Roman"/>
                      <w:b/>
                    </w:rPr>
                    <w:t>Цель:</w:t>
                  </w:r>
                  <w:r w:rsidRPr="00C36D31">
                    <w:rPr>
                      <w:rFonts w:ascii="Times New Roman" w:hAnsi="Times New Roman"/>
                    </w:rPr>
                    <w:t xml:space="preserve"> Создание условий для профессионального развития педагогов в рамках формирования функциональной грамотности  </w:t>
                  </w:r>
                  <w:proofErr w:type="gramStart"/>
                  <w:r w:rsidRPr="00C36D31">
                    <w:rPr>
                      <w:rFonts w:ascii="Times New Roman" w:hAnsi="Times New Roman"/>
                    </w:rPr>
                    <w:t>у</w:t>
                  </w:r>
                  <w:proofErr w:type="gramEnd"/>
                  <w:r w:rsidRPr="00C36D31">
                    <w:rPr>
                      <w:rFonts w:ascii="Times New Roman" w:hAnsi="Times New Roman"/>
                    </w:rPr>
                    <w:t xml:space="preserve"> обучающихся</w:t>
                  </w:r>
                </w:p>
                <w:p w:rsidR="00C36D31" w:rsidRDefault="00C36D31" w:rsidP="00C36D31">
                  <w:pPr>
                    <w:pStyle w:val="a3"/>
                    <w:rPr>
                      <w:rFonts w:ascii="Libre Franklin" w:eastAsia="Libre Franklin" w:hAnsi="Libre Franklin" w:cs="Libre Franklin"/>
                      <w:color w:val="191B0E"/>
                      <w:sz w:val="40"/>
                      <w:szCs w:val="40"/>
                      <w:lang w:eastAsia="ru-RU"/>
                    </w:rPr>
                  </w:pPr>
                  <w:r w:rsidRPr="00C36D31">
                    <w:rPr>
                      <w:rFonts w:ascii="Times New Roman" w:hAnsi="Times New Roman"/>
                      <w:b/>
                    </w:rPr>
                    <w:t>Задачи:</w:t>
                  </w:r>
                  <w:r w:rsidRPr="00C36D31">
                    <w:rPr>
                      <w:rFonts w:ascii="Libre Franklin" w:eastAsia="Libre Franklin" w:hAnsi="Libre Franklin" w:cs="Libre Franklin"/>
                      <w:color w:val="191B0E"/>
                      <w:sz w:val="40"/>
                      <w:szCs w:val="40"/>
                      <w:lang w:eastAsia="ru-RU"/>
                    </w:rPr>
                    <w:t xml:space="preserve"> </w:t>
                  </w:r>
                </w:p>
                <w:p w:rsidR="00000000" w:rsidRPr="00C36D31" w:rsidRDefault="009A6264" w:rsidP="00C36D31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</w:rPr>
                  </w:pPr>
                  <w:r w:rsidRPr="00C36D31">
                    <w:rPr>
                      <w:rFonts w:ascii="Times New Roman" w:hAnsi="Times New Roman"/>
                    </w:rPr>
                    <w:t xml:space="preserve">Организация выявления  дефицитов  педагогов по  формированию функциональной грамотности в муниципалитете. </w:t>
                  </w:r>
                </w:p>
                <w:p w:rsidR="00000000" w:rsidRPr="00C36D31" w:rsidRDefault="009A6264" w:rsidP="00C36D31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</w:rPr>
                  </w:pPr>
                  <w:r w:rsidRPr="00C36D31">
                    <w:rPr>
                      <w:rFonts w:ascii="Times New Roman" w:hAnsi="Times New Roman"/>
                    </w:rPr>
                    <w:t xml:space="preserve">Анализа выявленных дефицитов и потребностей педагогов </w:t>
                  </w:r>
                </w:p>
                <w:p w:rsidR="00000000" w:rsidRPr="00C36D31" w:rsidRDefault="009A6264" w:rsidP="00C36D31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</w:rPr>
                  </w:pPr>
                  <w:r w:rsidRPr="00C36D31">
                    <w:rPr>
                      <w:rFonts w:ascii="Times New Roman" w:hAnsi="Times New Roman"/>
                    </w:rPr>
                    <w:t xml:space="preserve">Формирование  заказа  на повышение квалификации педагогов, на непрерывное профессиональное мастерство, на образовательные события и т.д. </w:t>
                  </w:r>
                </w:p>
                <w:p w:rsidR="00000000" w:rsidRPr="00C36D31" w:rsidRDefault="009A6264" w:rsidP="00C36D31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</w:rPr>
                  </w:pPr>
                  <w:r w:rsidRPr="00C36D31">
                    <w:rPr>
                      <w:rFonts w:ascii="Times New Roman" w:hAnsi="Times New Roman"/>
                    </w:rPr>
                    <w:t>Организация в муницип</w:t>
                  </w:r>
                  <w:r w:rsidRPr="00C36D31">
                    <w:rPr>
                      <w:rFonts w:ascii="Times New Roman" w:hAnsi="Times New Roman"/>
                    </w:rPr>
                    <w:t>алитете  новых форм методической работы</w:t>
                  </w:r>
                  <w:r w:rsidRPr="00C36D31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C36D31">
                    <w:rPr>
                      <w:rFonts w:ascii="Times New Roman" w:hAnsi="Times New Roman"/>
                    </w:rPr>
                    <w:t xml:space="preserve">(горизонтальное обучение, </w:t>
                  </w:r>
                  <w:proofErr w:type="spellStart"/>
                  <w:r w:rsidRPr="00C36D31">
                    <w:rPr>
                      <w:rFonts w:ascii="Times New Roman" w:hAnsi="Times New Roman"/>
                    </w:rPr>
                    <w:t>супервизия</w:t>
                  </w:r>
                  <w:proofErr w:type="spellEnd"/>
                  <w:r w:rsidRPr="00C36D31">
                    <w:rPr>
                      <w:rFonts w:ascii="Times New Roman" w:hAnsi="Times New Roman"/>
                    </w:rPr>
                    <w:t xml:space="preserve"> и т.д.) </w:t>
                  </w:r>
                </w:p>
                <w:p w:rsidR="00000000" w:rsidRPr="00C36D31" w:rsidRDefault="009A6264" w:rsidP="00C36D31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</w:rPr>
                  </w:pPr>
                  <w:r w:rsidRPr="00C36D31">
                    <w:rPr>
                      <w:rFonts w:ascii="Times New Roman" w:hAnsi="Times New Roman"/>
                    </w:rPr>
                    <w:t xml:space="preserve">Создание ресурсной карты по формированию ФГ у </w:t>
                  </w:r>
                  <w:proofErr w:type="gramStart"/>
                  <w:r w:rsidRPr="00C36D31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  <w:r w:rsidRPr="00C36D31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7547F0" w:rsidRPr="00C36D31" w:rsidRDefault="007547F0" w:rsidP="00C36D31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C36D31" w:rsidRPr="00C36D31" w:rsidRDefault="00C36D31" w:rsidP="00C36D31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9039CA" w:rsidRPr="009039CA" w:rsidRDefault="009039CA" w:rsidP="009039CA">
      <w:pPr>
        <w:rPr>
          <w:rFonts w:ascii="Times New Roman" w:hAnsi="Times New Roman"/>
          <w:sz w:val="28"/>
          <w:szCs w:val="28"/>
        </w:rPr>
      </w:pPr>
    </w:p>
    <w:p w:rsidR="009039CA" w:rsidRPr="009039CA" w:rsidRDefault="009039CA" w:rsidP="009039CA">
      <w:pPr>
        <w:rPr>
          <w:rFonts w:ascii="Times New Roman" w:hAnsi="Times New Roman"/>
          <w:sz w:val="28"/>
          <w:szCs w:val="28"/>
        </w:rPr>
      </w:pPr>
    </w:p>
    <w:p w:rsidR="009039CA" w:rsidRPr="009039CA" w:rsidRDefault="009039CA" w:rsidP="009039CA">
      <w:pPr>
        <w:rPr>
          <w:rFonts w:ascii="Times New Roman" w:hAnsi="Times New Roman"/>
          <w:sz w:val="28"/>
          <w:szCs w:val="28"/>
        </w:rPr>
      </w:pPr>
    </w:p>
    <w:p w:rsidR="009039CA" w:rsidRPr="009039CA" w:rsidRDefault="009039CA" w:rsidP="009039CA">
      <w:pPr>
        <w:rPr>
          <w:rFonts w:ascii="Times New Roman" w:hAnsi="Times New Roman"/>
          <w:sz w:val="28"/>
          <w:szCs w:val="28"/>
        </w:rPr>
      </w:pPr>
    </w:p>
    <w:p w:rsidR="009039CA" w:rsidRDefault="009039CA" w:rsidP="009039CA">
      <w:pPr>
        <w:rPr>
          <w:rFonts w:ascii="Times New Roman" w:hAnsi="Times New Roman"/>
          <w:sz w:val="28"/>
          <w:szCs w:val="28"/>
        </w:rPr>
      </w:pPr>
    </w:p>
    <w:p w:rsidR="009039CA" w:rsidRDefault="009039CA" w:rsidP="009039CA">
      <w:pPr>
        <w:tabs>
          <w:tab w:val="left" w:pos="45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AA0C11" w:rsidRDefault="0008647F" w:rsidP="009039CA">
      <w:pPr>
        <w:tabs>
          <w:tab w:val="left" w:pos="4560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64" type="#_x0000_t32" style="position:absolute;left:0;text-align:left;margin-left:360.2pt;margin-top:8.7pt;width:6pt;height:116.25pt;z-index:251656190" o:connectortype="straight">
            <v:stroke endarrow="block"/>
          </v:shape>
        </w:pict>
      </w:r>
      <w:r w:rsidR="00935912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9" type="#_x0000_t69" style="position:absolute;left:0;text-align:left;margin-left:433.7pt;margin-top:100.2pt;width:19.5pt;height:13.5pt;z-index:251674624"/>
        </w:pict>
      </w:r>
      <w:r w:rsidR="00935912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52" type="#_x0000_t69" style="position:absolute;left:0;text-align:left;margin-left:602.45pt;margin-top:118.2pt;width:25.5pt;height:6.75pt;z-index:251677696"/>
        </w:pict>
      </w:r>
      <w:r w:rsidR="00935912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51" style="position:absolute;left:0;text-align:left;margin-left:622.7pt;margin-top:79.2pt;width:165.75pt;height:132.75pt;z-index:251676672">
            <v:textbox style="mso-next-textbox:#_x0000_s1051">
              <w:txbxContent>
                <w:p w:rsidR="00935912" w:rsidRPr="00935912" w:rsidRDefault="00935912" w:rsidP="00935912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3591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Рефлексивная составляющая:</w:t>
                  </w:r>
                </w:p>
                <w:p w:rsidR="00935912" w:rsidRPr="00935912" w:rsidRDefault="00935912" w:rsidP="00935912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 w:rsidRPr="00935912">
                    <w:rPr>
                      <w:rFonts w:ascii="Times New Roman" w:hAnsi="Times New Roman"/>
                    </w:rPr>
                    <w:t xml:space="preserve">Профессиональные конкурсы </w:t>
                  </w:r>
                </w:p>
                <w:p w:rsidR="00935912" w:rsidRPr="00935912" w:rsidRDefault="00935912" w:rsidP="00935912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 w:rsidRPr="00935912">
                    <w:rPr>
                      <w:rFonts w:ascii="Times New Roman" w:hAnsi="Times New Roman"/>
                    </w:rPr>
                    <w:t xml:space="preserve">Разработка </w:t>
                  </w:r>
                  <w:proofErr w:type="spellStart"/>
                  <w:r w:rsidRPr="00935912">
                    <w:rPr>
                      <w:rFonts w:ascii="Times New Roman" w:hAnsi="Times New Roman"/>
                    </w:rPr>
                    <w:t>критериальных</w:t>
                  </w:r>
                  <w:proofErr w:type="spellEnd"/>
                  <w:r w:rsidRPr="00935912">
                    <w:rPr>
                      <w:rFonts w:ascii="Times New Roman" w:hAnsi="Times New Roman"/>
                    </w:rPr>
                    <w:t xml:space="preserve"> показателей по методическому сопровождению педагогов по формированию ФГ </w:t>
                  </w:r>
                </w:p>
                <w:p w:rsidR="00935912" w:rsidRPr="00935912" w:rsidRDefault="00935912" w:rsidP="00935912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 w:rsidRPr="00935912">
                    <w:rPr>
                      <w:rFonts w:ascii="Times New Roman" w:hAnsi="Times New Roman"/>
                    </w:rPr>
                    <w:t xml:space="preserve">Мониторинг </w:t>
                  </w:r>
                </w:p>
                <w:p w:rsidR="00935912" w:rsidRPr="00935912" w:rsidRDefault="00935912" w:rsidP="00935912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 w:rsidRPr="00935912">
                    <w:rPr>
                      <w:rFonts w:ascii="Times New Roman" w:hAnsi="Times New Roman"/>
                    </w:rPr>
                    <w:t>Обратная связ</w:t>
                  </w:r>
                  <w:proofErr w:type="gramStart"/>
                  <w:r w:rsidRPr="00935912">
                    <w:rPr>
                      <w:rFonts w:ascii="Times New Roman" w:hAnsi="Times New Roman"/>
                    </w:rPr>
                    <w:t>ь(</w:t>
                  </w:r>
                  <w:proofErr w:type="gramEnd"/>
                  <w:r w:rsidRPr="00935912">
                    <w:rPr>
                      <w:rFonts w:ascii="Times New Roman" w:hAnsi="Times New Roman"/>
                    </w:rPr>
                    <w:t xml:space="preserve">новые </w:t>
                  </w:r>
                  <w:proofErr w:type="spellStart"/>
                  <w:r w:rsidRPr="00935912">
                    <w:rPr>
                      <w:rFonts w:ascii="Times New Roman" w:hAnsi="Times New Roman"/>
                    </w:rPr>
                    <w:t>формы+</w:t>
                  </w:r>
                  <w:proofErr w:type="spellEnd"/>
                  <w:r w:rsidRPr="00935912">
                    <w:rPr>
                      <w:rFonts w:ascii="Times New Roman" w:hAnsi="Times New Roman"/>
                    </w:rPr>
                    <w:t xml:space="preserve"> цифровые форматы)</w:t>
                  </w:r>
                </w:p>
                <w:p w:rsidR="00935912" w:rsidRDefault="00935912"/>
              </w:txbxContent>
            </v:textbox>
          </v:rect>
        </w:pict>
      </w:r>
      <w:r w:rsidR="00935912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48" style="position:absolute;left:0;text-align:left;margin-left:449.45pt;margin-top:74.7pt;width:153pt;height:123pt;z-index:251673600">
            <v:textbox style="mso-next-textbox:#_x0000_s1048">
              <w:txbxContent>
                <w:p w:rsidR="00935912" w:rsidRPr="00935912" w:rsidRDefault="00935912" w:rsidP="00935912">
                  <w:pPr>
                    <w:pStyle w:val="a3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93591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Деятельностная</w:t>
                  </w:r>
                  <w:proofErr w:type="spellEnd"/>
                  <w:r w:rsidRPr="0093591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составляющая</w:t>
                  </w:r>
                  <w:r w:rsidRPr="00935912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  <w:p w:rsidR="00935912" w:rsidRPr="00935912" w:rsidRDefault="00935912" w:rsidP="00935912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  <w:r w:rsidRPr="00935912">
                    <w:rPr>
                      <w:rFonts w:ascii="Times New Roman" w:hAnsi="Times New Roman"/>
                      <w:sz w:val="20"/>
                      <w:szCs w:val="20"/>
                    </w:rPr>
                    <w:t xml:space="preserve">Тренинги </w:t>
                  </w:r>
                </w:p>
                <w:p w:rsidR="00935912" w:rsidRPr="00935912" w:rsidRDefault="00935912" w:rsidP="00935912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935912">
                    <w:rPr>
                      <w:rFonts w:ascii="Times New Roman" w:hAnsi="Times New Roman"/>
                      <w:sz w:val="20"/>
                      <w:szCs w:val="20"/>
                    </w:rPr>
                    <w:t>Формирование групп по принципу выявленных потребносте</w:t>
                  </w:r>
                  <w:proofErr w:type="gramStart"/>
                  <w:r w:rsidRPr="00935912">
                    <w:rPr>
                      <w:rFonts w:ascii="Times New Roman" w:hAnsi="Times New Roman"/>
                      <w:sz w:val="20"/>
                      <w:szCs w:val="20"/>
                    </w:rPr>
                    <w:t>й(</w:t>
                  </w:r>
                  <w:proofErr w:type="gramEnd"/>
                  <w:r w:rsidRPr="00935912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дифференцированный подход) </w:t>
                  </w:r>
                </w:p>
                <w:p w:rsidR="00935912" w:rsidRPr="00935912" w:rsidRDefault="00935912" w:rsidP="00935912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935912">
                    <w:rPr>
                      <w:rFonts w:ascii="Times New Roman" w:hAnsi="Times New Roman"/>
                      <w:sz w:val="20"/>
                      <w:szCs w:val="20"/>
                    </w:rPr>
                    <w:t>Активные форматы обучения, деятельностные технологии</w:t>
                  </w:r>
                </w:p>
              </w:txbxContent>
            </v:textbox>
          </v:rect>
        </w:pict>
      </w:r>
      <w:r w:rsidR="00935912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50" type="#_x0000_t69" style="position:absolute;left:0;text-align:left;margin-left:213.95pt;margin-top:85.2pt;width:27.75pt;height:9.75pt;z-index:251675648"/>
        </w:pict>
      </w:r>
      <w:r w:rsidR="009039CA" w:rsidRPr="009039CA"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44" style="position:absolute;left:0;text-align:left;margin-left:-35.05pt;margin-top:16.95pt;width:252.75pt;height:198.75pt;z-index:251670528">
            <v:textbox style="mso-next-textbox:#_x0000_s1044">
              <w:txbxContent>
                <w:p w:rsidR="009039CA" w:rsidRPr="00935912" w:rsidRDefault="009039CA" w:rsidP="009039CA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  <w:r w:rsidRPr="00935912">
                    <w:rPr>
                      <w:rFonts w:ascii="Times New Roman" w:hAnsi="Times New Roman"/>
                      <w:b/>
                    </w:rPr>
                    <w:t>Содержательная составляющая:</w:t>
                  </w:r>
                </w:p>
                <w:p w:rsidR="009039CA" w:rsidRPr="009039CA" w:rsidRDefault="009039CA" w:rsidP="009039CA">
                  <w:pPr>
                    <w:pStyle w:val="a3"/>
                    <w:rPr>
                      <w:rFonts w:ascii="Times New Roman" w:hAnsi="Times New Roman"/>
                    </w:rPr>
                  </w:pPr>
                  <w:r w:rsidRPr="009039CA">
                    <w:rPr>
                      <w:rFonts w:ascii="Times New Roman" w:hAnsi="Times New Roman"/>
                    </w:rPr>
                    <w:t>1.Подготовка  диагностического инструментария для выявление дефицитов и потребностей  педагого</w:t>
                  </w:r>
                  <w:proofErr w:type="gramStart"/>
                  <w:r w:rsidRPr="009039CA">
                    <w:rPr>
                      <w:rFonts w:ascii="Times New Roman" w:hAnsi="Times New Roman"/>
                    </w:rPr>
                    <w:t>в(</w:t>
                  </w:r>
                  <w:proofErr w:type="gramEnd"/>
                  <w:r w:rsidRPr="009039CA">
                    <w:rPr>
                      <w:rFonts w:ascii="Times New Roman" w:hAnsi="Times New Roman"/>
                    </w:rPr>
                    <w:t xml:space="preserve">анкеты, посещение уроков) </w:t>
                  </w:r>
                </w:p>
                <w:p w:rsidR="009039CA" w:rsidRPr="009039CA" w:rsidRDefault="009039CA" w:rsidP="009039CA">
                  <w:pPr>
                    <w:pStyle w:val="a3"/>
                    <w:rPr>
                      <w:rFonts w:ascii="Times New Roman" w:hAnsi="Times New Roman"/>
                    </w:rPr>
                  </w:pPr>
                  <w:r w:rsidRPr="009039CA">
                    <w:rPr>
                      <w:rFonts w:ascii="Times New Roman" w:hAnsi="Times New Roman"/>
                    </w:rPr>
                    <w:t xml:space="preserve">2.Проведение на уровне образовательной организации исследования проф. дефицитов и потребностей (на основе диагностического инструментария) </w:t>
                  </w:r>
                </w:p>
                <w:p w:rsidR="009039CA" w:rsidRPr="009039CA" w:rsidRDefault="009039CA" w:rsidP="009039CA">
                  <w:pPr>
                    <w:pStyle w:val="a3"/>
                    <w:rPr>
                      <w:rFonts w:ascii="Times New Roman" w:hAnsi="Times New Roman"/>
                    </w:rPr>
                  </w:pPr>
                  <w:r w:rsidRPr="009039CA">
                    <w:rPr>
                      <w:rFonts w:ascii="Times New Roman" w:hAnsi="Times New Roman"/>
                    </w:rPr>
                    <w:t>3.Сбор и анализ информаци</w:t>
                  </w:r>
                  <w:proofErr w:type="gramStart"/>
                  <w:r w:rsidRPr="009039CA">
                    <w:rPr>
                      <w:rFonts w:ascii="Times New Roman" w:hAnsi="Times New Roman"/>
                    </w:rPr>
                    <w:t>и(</w:t>
                  </w:r>
                  <w:proofErr w:type="gramEnd"/>
                  <w:r w:rsidRPr="009039CA">
                    <w:rPr>
                      <w:rFonts w:ascii="Times New Roman" w:hAnsi="Times New Roman"/>
                    </w:rPr>
                    <w:t xml:space="preserve">соотнесение потребностей  с выявленными дефицитами) </w:t>
                  </w:r>
                </w:p>
                <w:p w:rsidR="009039CA" w:rsidRPr="009039CA" w:rsidRDefault="009039CA" w:rsidP="009039CA">
                  <w:pPr>
                    <w:pStyle w:val="a3"/>
                    <w:rPr>
                      <w:rFonts w:ascii="Times New Roman" w:hAnsi="Times New Roman"/>
                    </w:rPr>
                  </w:pPr>
                  <w:r w:rsidRPr="009039CA">
                    <w:rPr>
                      <w:rFonts w:ascii="Times New Roman" w:hAnsi="Times New Roman"/>
                    </w:rPr>
                    <w:t xml:space="preserve">4. Разработка методических рекомендаций по устранению выявленных проф. дефицитов для образовательных организаций </w:t>
                  </w:r>
                </w:p>
                <w:p w:rsidR="009039CA" w:rsidRPr="009039CA" w:rsidRDefault="009039CA" w:rsidP="009039CA">
                  <w:pPr>
                    <w:pStyle w:val="a3"/>
                    <w:rPr>
                      <w:rFonts w:ascii="Times New Roman" w:hAnsi="Times New Roman"/>
                    </w:rPr>
                  </w:pPr>
                  <w:r w:rsidRPr="009039CA">
                    <w:rPr>
                      <w:rFonts w:ascii="Times New Roman" w:hAnsi="Times New Roman"/>
                    </w:rPr>
                    <w:t xml:space="preserve">5. Формирование общий заказ по ПК, организация методической помощи педагогам по </w:t>
                  </w:r>
                  <w:proofErr w:type="spellStart"/>
                  <w:r w:rsidRPr="009039CA">
                    <w:rPr>
                      <w:rFonts w:ascii="Times New Roman" w:hAnsi="Times New Roman"/>
                    </w:rPr>
                    <w:t>выявл</w:t>
                  </w:r>
                  <w:proofErr w:type="spellEnd"/>
                  <w:r w:rsidRPr="009039CA">
                    <w:rPr>
                      <w:rFonts w:ascii="Times New Roman" w:hAnsi="Times New Roman"/>
                    </w:rPr>
                    <w:t xml:space="preserve">. дефицитам </w:t>
                  </w:r>
                </w:p>
                <w:p w:rsidR="009039CA" w:rsidRPr="009039CA" w:rsidRDefault="009039CA" w:rsidP="009039CA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="009039CA" w:rsidRPr="009039CA">
        <w:rPr>
          <w:rFonts w:ascii="Times New Roman" w:hAnsi="Times New Roman"/>
          <w:b/>
          <w:sz w:val="20"/>
          <w:szCs w:val="20"/>
        </w:rPr>
        <w:t>СОДЕРЖАТЕЛЬНО</w:t>
      </w:r>
      <w:r w:rsidR="00AA0C11">
        <w:rPr>
          <w:rFonts w:ascii="Times New Roman" w:hAnsi="Times New Roman"/>
          <w:b/>
          <w:sz w:val="20"/>
          <w:szCs w:val="20"/>
        </w:rPr>
        <w:t xml:space="preserve"> </w:t>
      </w:r>
      <w:r w:rsidR="009039CA" w:rsidRPr="009039CA">
        <w:rPr>
          <w:rFonts w:ascii="Times New Roman" w:hAnsi="Times New Roman"/>
          <w:b/>
          <w:sz w:val="20"/>
          <w:szCs w:val="20"/>
        </w:rPr>
        <w:t>- ТЕХНОЛОГИЧЕСКИЙ КОМПОНЕНТ</w:t>
      </w:r>
    </w:p>
    <w:p w:rsidR="00AA0C11" w:rsidRPr="00AA0C11" w:rsidRDefault="00AA0C11" w:rsidP="00AA0C11">
      <w:pPr>
        <w:rPr>
          <w:rFonts w:ascii="Times New Roman" w:hAnsi="Times New Roman"/>
          <w:sz w:val="20"/>
          <w:szCs w:val="20"/>
        </w:rPr>
      </w:pPr>
    </w:p>
    <w:p w:rsidR="00AA0C11" w:rsidRPr="00AA0C11" w:rsidRDefault="0008647F" w:rsidP="00AA0C1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46" style="position:absolute;margin-left:237.2pt;margin-top:1.6pt;width:200.25pt;height:163.5pt;z-index:251672576">
            <v:textbox style="mso-next-textbox:#_x0000_s1046">
              <w:txbxContent>
                <w:p w:rsidR="009039CA" w:rsidRPr="00935912" w:rsidRDefault="009039CA" w:rsidP="00935912">
                  <w:pPr>
                    <w:pStyle w:val="a3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935912">
                    <w:rPr>
                      <w:rFonts w:ascii="Times New Roman" w:hAnsi="Times New Roman"/>
                      <w:b/>
                    </w:rPr>
                    <w:t>Коммуникативная составляющая:</w:t>
                  </w:r>
                </w:p>
                <w:p w:rsidR="009039CA" w:rsidRPr="009039CA" w:rsidRDefault="009039CA" w:rsidP="009039CA">
                  <w:pPr>
                    <w:pStyle w:val="a3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1.</w:t>
                  </w:r>
                  <w:r w:rsidRPr="009039CA">
                    <w:rPr>
                      <w:rFonts w:ascii="Times New Roman" w:hAnsi="Times New Roman"/>
                    </w:rPr>
                    <w:t xml:space="preserve">Творческие </w:t>
                  </w:r>
                  <w:proofErr w:type="spellStart"/>
                  <w:r w:rsidRPr="009039CA">
                    <w:rPr>
                      <w:rFonts w:ascii="Times New Roman" w:hAnsi="Times New Roman"/>
                    </w:rPr>
                    <w:t>микрогруппы</w:t>
                  </w:r>
                  <w:proofErr w:type="spellEnd"/>
                  <w:r w:rsidRPr="009039CA">
                    <w:rPr>
                      <w:rFonts w:ascii="Times New Roman" w:hAnsi="Times New Roman"/>
                    </w:rPr>
                    <w:t xml:space="preserve"> по функциональной грамотности </w:t>
                  </w:r>
                  <w:proofErr w:type="gramEnd"/>
                </w:p>
                <w:p w:rsidR="009039CA" w:rsidRPr="009039CA" w:rsidRDefault="009039CA" w:rsidP="009039CA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 w:rsidRPr="009039CA">
                    <w:rPr>
                      <w:rFonts w:ascii="Times New Roman" w:hAnsi="Times New Roman"/>
                    </w:rPr>
                    <w:t xml:space="preserve">Кооперация по разным предметным областям в разных форматах </w:t>
                  </w:r>
                </w:p>
                <w:p w:rsidR="009039CA" w:rsidRPr="009039CA" w:rsidRDefault="009039CA" w:rsidP="009039CA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 w:rsidRPr="009039CA">
                    <w:rPr>
                      <w:rFonts w:ascii="Times New Roman" w:hAnsi="Times New Roman"/>
                    </w:rPr>
                    <w:t xml:space="preserve">Профессиональные конкурсы </w:t>
                  </w:r>
                </w:p>
                <w:p w:rsidR="009039CA" w:rsidRPr="009039CA" w:rsidRDefault="009039CA" w:rsidP="009039CA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AA0C11" w:rsidRPr="00AA0C11" w:rsidRDefault="00AA0C11" w:rsidP="00AA0C11">
      <w:pPr>
        <w:rPr>
          <w:rFonts w:ascii="Times New Roman" w:hAnsi="Times New Roman"/>
          <w:sz w:val="20"/>
          <w:szCs w:val="20"/>
        </w:rPr>
      </w:pPr>
    </w:p>
    <w:p w:rsidR="00AA0C11" w:rsidRPr="00AA0C11" w:rsidRDefault="00AA0C11" w:rsidP="00AA0C11">
      <w:pPr>
        <w:rPr>
          <w:rFonts w:ascii="Times New Roman" w:hAnsi="Times New Roman"/>
          <w:sz w:val="20"/>
          <w:szCs w:val="20"/>
        </w:rPr>
      </w:pPr>
    </w:p>
    <w:p w:rsidR="00AA0C11" w:rsidRPr="00AA0C11" w:rsidRDefault="00AA0C11" w:rsidP="00AA0C11">
      <w:pPr>
        <w:rPr>
          <w:rFonts w:ascii="Times New Roman" w:hAnsi="Times New Roman"/>
          <w:sz w:val="20"/>
          <w:szCs w:val="20"/>
        </w:rPr>
      </w:pPr>
    </w:p>
    <w:p w:rsidR="00AA0C11" w:rsidRPr="00AA0C11" w:rsidRDefault="00AA0C11" w:rsidP="00AA0C11">
      <w:pPr>
        <w:rPr>
          <w:rFonts w:ascii="Times New Roman" w:hAnsi="Times New Roman"/>
          <w:sz w:val="20"/>
          <w:szCs w:val="20"/>
        </w:rPr>
      </w:pPr>
    </w:p>
    <w:p w:rsidR="00AA0C11" w:rsidRPr="00AA0C11" w:rsidRDefault="00AA0C11" w:rsidP="00AA0C11">
      <w:pPr>
        <w:rPr>
          <w:rFonts w:ascii="Times New Roman" w:hAnsi="Times New Roman"/>
          <w:sz w:val="20"/>
          <w:szCs w:val="20"/>
        </w:rPr>
      </w:pPr>
    </w:p>
    <w:p w:rsidR="00AA0C11" w:rsidRPr="00AA0C11" w:rsidRDefault="00AA0C11" w:rsidP="00AA0C11">
      <w:pPr>
        <w:rPr>
          <w:rFonts w:ascii="Times New Roman" w:hAnsi="Times New Roman"/>
          <w:sz w:val="20"/>
          <w:szCs w:val="20"/>
        </w:rPr>
      </w:pPr>
    </w:p>
    <w:p w:rsidR="00AA0C11" w:rsidRPr="00AA0C11" w:rsidRDefault="00AA0C11" w:rsidP="00AA0C1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7" type="#_x0000_t68" style="position:absolute;margin-left:524.8pt;margin-top:14pt;width:7.15pt;height:36.75pt;z-index:251681792">
            <v:textbox style="layout-flow:vertical-ideographic"/>
          </v:shape>
        </w:pict>
      </w:r>
    </w:p>
    <w:p w:rsidR="00AA0C11" w:rsidRDefault="00AA0C11" w:rsidP="00AA0C1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56" type="#_x0000_t68" style="position:absolute;margin-left:337.7pt;margin-top:1.85pt;width:10.5pt;height:28.5pt;z-index:251680768">
            <v:textbox style="layout-flow:vertical-ideographic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55" type="#_x0000_t68" style="position:absolute;margin-left:183.2pt;margin-top:11.6pt;width:9pt;height:18.75pt;z-index:251679744">
            <v:textbox style="layout-flow:vertical-ideographic"/>
          </v:shape>
        </w:pict>
      </w:r>
      <w:r w:rsidR="0008647F">
        <w:rPr>
          <w:rFonts w:ascii="Times New Roman" w:hAnsi="Times New Roman"/>
          <w:sz w:val="20"/>
          <w:szCs w:val="20"/>
        </w:rPr>
        <w:t xml:space="preserve"> </w:t>
      </w:r>
    </w:p>
    <w:p w:rsidR="0008647F" w:rsidRDefault="0008647F" w:rsidP="00AA0C1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54" style="position:absolute;left:0;text-align:left;margin-left:159.2pt;margin-top:9.95pt;width:372.75pt;height:81pt;z-index:251678720">
            <v:textbox style="mso-next-textbox:#_x0000_s1054">
              <w:txbxContent>
                <w:p w:rsidR="00AA0C11" w:rsidRPr="00AA0C11" w:rsidRDefault="00AA0C11" w:rsidP="00AA0C11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  <w:r w:rsidRPr="00AA0C11">
                    <w:rPr>
                      <w:rFonts w:ascii="Times New Roman" w:hAnsi="Times New Roman"/>
                      <w:b/>
                    </w:rPr>
                    <w:t>Средства организации методического сопровождения:</w:t>
                  </w:r>
                </w:p>
                <w:p w:rsidR="00AA0C11" w:rsidRPr="00AA0C11" w:rsidRDefault="00AA0C11" w:rsidP="00AA0C11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 w:rsidRPr="00AA0C11">
                    <w:rPr>
                      <w:rFonts w:ascii="Times New Roman" w:hAnsi="Times New Roman"/>
                    </w:rPr>
                    <w:t>Цифровые ресурс</w:t>
                  </w:r>
                  <w:proofErr w:type="gramStart"/>
                  <w:r w:rsidRPr="00AA0C11">
                    <w:rPr>
                      <w:rFonts w:ascii="Times New Roman" w:hAnsi="Times New Roman"/>
                    </w:rPr>
                    <w:t>ы(</w:t>
                  </w:r>
                  <w:proofErr w:type="gramEnd"/>
                  <w:r w:rsidRPr="00AA0C11">
                    <w:rPr>
                      <w:rFonts w:ascii="Times New Roman" w:hAnsi="Times New Roman"/>
                    </w:rPr>
                    <w:t xml:space="preserve"> платформы) </w:t>
                  </w:r>
                </w:p>
                <w:p w:rsidR="00AA0C11" w:rsidRPr="00AA0C11" w:rsidRDefault="00AA0C11" w:rsidP="00AA0C11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1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2.</w:t>
                  </w:r>
                  <w:r w:rsidRPr="00AA0C11">
                    <w:rPr>
                      <w:rFonts w:ascii="Times New Roman" w:hAnsi="Times New Roman"/>
                    </w:rPr>
                    <w:t xml:space="preserve">РАОП </w:t>
                  </w:r>
                </w:p>
                <w:p w:rsidR="00AA0C11" w:rsidRPr="00AA0C11" w:rsidRDefault="00AA0C11" w:rsidP="00AA0C11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 w:rsidRPr="00AA0C11">
                    <w:rPr>
                      <w:rFonts w:ascii="Times New Roman" w:hAnsi="Times New Roman"/>
                    </w:rPr>
                    <w:t xml:space="preserve">Работа в рамках деятельности Базовых площадок </w:t>
                  </w:r>
                </w:p>
                <w:p w:rsidR="00AA0C11" w:rsidRPr="00AA0C11" w:rsidRDefault="00AA0C11" w:rsidP="00AA0C11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 w:rsidRPr="00AA0C11">
                    <w:rPr>
                      <w:rFonts w:ascii="Times New Roman" w:hAnsi="Times New Roman"/>
                    </w:rPr>
                    <w:t xml:space="preserve">Индивидуальная образовательная программа педагога </w:t>
                  </w:r>
                </w:p>
                <w:p w:rsidR="00AA0C11" w:rsidRPr="00AA0C11" w:rsidRDefault="00AA0C11" w:rsidP="00AA0C11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08647F" w:rsidRDefault="0008647F" w:rsidP="00AA0C11">
      <w:pPr>
        <w:jc w:val="center"/>
        <w:rPr>
          <w:rFonts w:ascii="Times New Roman" w:hAnsi="Times New Roman"/>
          <w:sz w:val="20"/>
          <w:szCs w:val="20"/>
        </w:rPr>
      </w:pPr>
    </w:p>
    <w:p w:rsidR="0008647F" w:rsidRDefault="0008647F" w:rsidP="00AA0C11">
      <w:pPr>
        <w:jc w:val="center"/>
        <w:rPr>
          <w:rFonts w:ascii="Times New Roman" w:hAnsi="Times New Roman"/>
          <w:sz w:val="20"/>
          <w:szCs w:val="20"/>
        </w:rPr>
      </w:pPr>
    </w:p>
    <w:p w:rsidR="0008647F" w:rsidRDefault="0008647F" w:rsidP="00AA0C1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59" type="#_x0000_t32" style="position:absolute;left:0;text-align:left;margin-left:364.7pt;margin-top:29.7pt;width:1.5pt;height:0;flip:x;z-index:251683840" o:connectortype="straight">
            <v:stroke endarrow="block"/>
          </v:shape>
        </w:pict>
      </w:r>
    </w:p>
    <w:p w:rsidR="00B90B78" w:rsidRDefault="005E4A04" w:rsidP="00AA0C1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lastRenderedPageBreak/>
        <w:pict>
          <v:shape id="_x0000_s1071" type="#_x0000_t32" style="position:absolute;left:0;text-align:left;margin-left:361.7pt;margin-top:8.05pt;width:3pt;height:315pt;z-index:251655165" o:connectortype="straight">
            <v:stroke endarrow="block"/>
          </v:shape>
        </w:pict>
      </w:r>
      <w:r w:rsidR="0008647F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63" type="#_x0000_t32" style="position:absolute;left:0;text-align:left;margin-left:368.45pt;margin-top:-322.7pt;width:11.25pt;height:318.75pt;z-index:251684864" o:connectortype="straight">
            <v:stroke endarrow="block"/>
          </v:shape>
        </w:pict>
      </w:r>
      <w:r w:rsidR="0008647F" w:rsidRPr="0008647F">
        <w:rPr>
          <w:rFonts w:ascii="Times New Roman" w:hAnsi="Times New Roman"/>
          <w:b/>
          <w:sz w:val="20"/>
          <w:szCs w:val="20"/>
        </w:rPr>
        <w:t>СТРУКТУРНО – ФУНКЦИОНАЛЬНЫЙ КОМПОНЕНТ</w:t>
      </w:r>
    </w:p>
    <w:p w:rsidR="00C923E1" w:rsidRDefault="00C923E1" w:rsidP="00AA0C11">
      <w:pPr>
        <w:jc w:val="center"/>
        <w:rPr>
          <w:rFonts w:ascii="Times New Roman" w:hAnsi="Times New Roman"/>
          <w:b/>
          <w:sz w:val="20"/>
          <w:szCs w:val="20"/>
        </w:rPr>
      </w:pPr>
    </w:p>
    <w:p w:rsidR="00C923E1" w:rsidRDefault="00C923E1" w:rsidP="00AA0C1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rect id="_x0000_s1066" style="position:absolute;left:0;text-align:left;margin-left:293.45pt;margin-top:4.75pt;width:174pt;height:50.25pt;z-index:251685888">
            <v:textbox>
              <w:txbxContent>
                <w:p w:rsidR="00C923E1" w:rsidRPr="00C923E1" w:rsidRDefault="00C923E1" w:rsidP="00C923E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br/>
                  </w:r>
                  <w:r w:rsidRPr="00C923E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Функции управления</w:t>
                  </w:r>
                </w:p>
              </w:txbxContent>
            </v:textbox>
          </v:rect>
        </w:pict>
      </w:r>
    </w:p>
    <w:p w:rsidR="00C923E1" w:rsidRDefault="00C923E1" w:rsidP="00AA0C1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Функции управления</w:t>
      </w:r>
    </w:p>
    <w:p w:rsidR="00C923E1" w:rsidRDefault="00C923E1" w:rsidP="00AA0C1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70" type="#_x0000_t32" style="position:absolute;left:0;text-align:left;margin-left:467.45pt;margin-top:14.15pt;width:78pt;height:55.5pt;z-index:25168998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69" type="#_x0000_t32" style="position:absolute;left:0;text-align:left;margin-left:222.95pt;margin-top:14.15pt;width:70.5pt;height:55.5pt;flip:x;z-index:251688960" o:connectortype="straight">
            <v:stroke endarrow="block"/>
          </v:shape>
        </w:pict>
      </w:r>
    </w:p>
    <w:p w:rsidR="0008647F" w:rsidRDefault="0008647F" w:rsidP="00AA0C11">
      <w:pPr>
        <w:jc w:val="center"/>
        <w:rPr>
          <w:rFonts w:ascii="Times New Roman" w:hAnsi="Times New Roman"/>
          <w:b/>
          <w:sz w:val="20"/>
          <w:szCs w:val="20"/>
        </w:rPr>
      </w:pPr>
    </w:p>
    <w:p w:rsidR="0008647F" w:rsidRPr="0008647F" w:rsidRDefault="005E4A04" w:rsidP="00AA0C1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rect id="_x0000_s1072" style="position:absolute;left:0;text-align:left;margin-left:146.45pt;margin-top:200.6pt;width:450pt;height:126.75pt;z-index:251691008">
            <v:textbox>
              <w:txbxContent>
                <w:p w:rsidR="005E4A04" w:rsidRDefault="005E4A04" w:rsidP="005E4A0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E4A04">
                    <w:rPr>
                      <w:rFonts w:ascii="Times New Roman" w:hAnsi="Times New Roman"/>
                      <w:b/>
                      <w:bCs/>
                    </w:rPr>
                    <w:t>Результативно-оценочный компонент модели</w:t>
                  </w:r>
                  <w:r w:rsidRPr="005E4A04">
                    <w:rPr>
                      <w:rFonts w:ascii="Times New Roman" w:hAnsi="Times New Roman"/>
                      <w:b/>
                      <w:bCs/>
                    </w:rPr>
                    <w:br/>
                    <w:t xml:space="preserve"> (рефлексивно-аналитические, диагностические и мониторинговые мероприятия)</w:t>
                  </w:r>
                </w:p>
                <w:p w:rsidR="005E4A04" w:rsidRPr="005E4A04" w:rsidRDefault="005E4A04" w:rsidP="005E4A0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1.</w:t>
                  </w:r>
                  <w:r w:rsidRPr="005E4A04">
                    <w:rPr>
                      <w:rFonts w:ascii="Times New Roman" w:hAnsi="Times New Roman"/>
                      <w:bCs/>
                    </w:rPr>
                    <w:t xml:space="preserve">Разработка и использование карт оценки и самооценки компетенций педагогов, дефицитов </w:t>
                  </w:r>
                </w:p>
                <w:p w:rsidR="005E4A04" w:rsidRPr="005E4A04" w:rsidRDefault="005E4A04" w:rsidP="005E4A0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2.</w:t>
                  </w:r>
                  <w:r w:rsidRPr="005E4A04">
                    <w:rPr>
                      <w:rFonts w:ascii="Times New Roman" w:hAnsi="Times New Roman"/>
                      <w:bCs/>
                    </w:rPr>
                    <w:t xml:space="preserve">Экспертиза рабочих материалов (уроков, технологических карт, конкурсных материалов) </w:t>
                  </w:r>
                </w:p>
                <w:p w:rsidR="005E4A04" w:rsidRPr="005E4A04" w:rsidRDefault="005E4A04" w:rsidP="005E4A0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3.</w:t>
                  </w:r>
                  <w:r w:rsidRPr="005E4A04">
                    <w:rPr>
                      <w:rFonts w:ascii="Times New Roman" w:hAnsi="Times New Roman"/>
                      <w:bCs/>
                    </w:rPr>
                    <w:t xml:space="preserve">Экспертиза практик формирования ФГ (в т.ч. РАОП) </w:t>
                  </w:r>
                </w:p>
                <w:p w:rsidR="005E4A04" w:rsidRPr="005E4A04" w:rsidRDefault="005E4A04" w:rsidP="005E4A04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5E4A04" w:rsidRPr="005E4A04" w:rsidRDefault="005E4A04" w:rsidP="005E4A0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="00C923E1">
        <w:rPr>
          <w:rFonts w:ascii="Times New Roman" w:hAnsi="Times New Roman"/>
          <w:b/>
          <w:noProof/>
          <w:sz w:val="20"/>
          <w:szCs w:val="20"/>
          <w:lang w:eastAsia="ru-RU"/>
        </w:rPr>
        <w:pict>
          <v:rect id="_x0000_s1068" style="position:absolute;left:0;text-align:left;margin-left:417.2pt;margin-top:32.6pt;width:323.25pt;height:116.25pt;z-index:251687936">
            <v:textbox>
              <w:txbxContent>
                <w:p w:rsidR="00000000" w:rsidRPr="00C923E1" w:rsidRDefault="009A6264" w:rsidP="00C923E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923E1">
                    <w:rPr>
                      <w:rFonts w:ascii="Times New Roman" w:hAnsi="Times New Roman"/>
                      <w:b/>
                    </w:rPr>
                    <w:t>Функции структур, управленческие действия</w:t>
                  </w:r>
                </w:p>
                <w:p w:rsidR="00000000" w:rsidRPr="00C923E1" w:rsidRDefault="00C923E1" w:rsidP="00C923E1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 w:rsidR="009A6264" w:rsidRPr="00C923E1">
                    <w:rPr>
                      <w:rFonts w:ascii="Times New Roman" w:hAnsi="Times New Roman"/>
                    </w:rPr>
                    <w:t xml:space="preserve">Что именно делают эти структуры (локальный акт) </w:t>
                  </w:r>
                </w:p>
                <w:p w:rsidR="00000000" w:rsidRDefault="00C923E1" w:rsidP="00C923E1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 w:rsidR="009A6264" w:rsidRPr="00C923E1">
                    <w:rPr>
                      <w:rFonts w:ascii="Times New Roman" w:hAnsi="Times New Roman"/>
                    </w:rPr>
                    <w:t xml:space="preserve">Сопровождают, обучают, поддерживают, создают условия для обмена опытом </w:t>
                  </w:r>
                </w:p>
                <w:p w:rsidR="005E4A04" w:rsidRPr="005E4A04" w:rsidRDefault="005E4A04" w:rsidP="005E4A04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3.К</w:t>
                  </w:r>
                  <w:r w:rsidRPr="005E4A04">
                    <w:rPr>
                      <w:rFonts w:ascii="Times New Roman" w:hAnsi="Times New Roman"/>
                    </w:rPr>
                    <w:t xml:space="preserve">оординация, регулирование, инструктирование, обеспечение инструментами и </w:t>
                  </w:r>
                  <w:proofErr w:type="spellStart"/>
                  <w:r w:rsidRPr="005E4A04">
                    <w:rPr>
                      <w:rFonts w:ascii="Times New Roman" w:hAnsi="Times New Roman"/>
                    </w:rPr>
                    <w:t>т</w:t>
                  </w:r>
                  <w:proofErr w:type="gramStart"/>
                  <w:r w:rsidRPr="005E4A04">
                    <w:rPr>
                      <w:rFonts w:ascii="Times New Roman" w:hAnsi="Times New Roman"/>
                    </w:rPr>
                    <w:t>.д</w:t>
                  </w:r>
                  <w:proofErr w:type="spellEnd"/>
                  <w:proofErr w:type="gramEnd"/>
                  <w:r w:rsidRPr="005E4A04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5E4A04" w:rsidRPr="005E4A04" w:rsidRDefault="005E4A04" w:rsidP="005E4A04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 w:rsidRPr="005E4A04">
                    <w:rPr>
                      <w:rFonts w:ascii="Times New Roman" w:hAnsi="Times New Roman"/>
                    </w:rPr>
                    <w:t xml:space="preserve">информирование </w:t>
                  </w:r>
                </w:p>
                <w:p w:rsidR="005E4A04" w:rsidRPr="00C923E1" w:rsidRDefault="005E4A04" w:rsidP="00C923E1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C923E1" w:rsidRDefault="00C923E1"/>
              </w:txbxContent>
            </v:textbox>
          </v:rect>
        </w:pict>
      </w:r>
      <w:r w:rsidR="00C923E1">
        <w:rPr>
          <w:rFonts w:ascii="Times New Roman" w:hAnsi="Times New Roman"/>
          <w:b/>
          <w:noProof/>
          <w:sz w:val="20"/>
          <w:szCs w:val="20"/>
          <w:lang w:eastAsia="ru-RU"/>
        </w:rPr>
        <w:pict>
          <v:rect id="_x0000_s1067" style="position:absolute;left:0;text-align:left;margin-left:62.45pt;margin-top:32.6pt;width:231pt;height:124.5pt;z-index:251686912">
            <v:textbox style="mso-next-textbox:#_x0000_s1067">
              <w:txbxContent>
                <w:p w:rsidR="00000000" w:rsidRPr="00C923E1" w:rsidRDefault="009A6264" w:rsidP="00C923E1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923E1">
                    <w:rPr>
                      <w:rFonts w:ascii="Times New Roman" w:hAnsi="Times New Roman"/>
                      <w:b/>
                    </w:rPr>
                    <w:t>Структуры, обеспечивающие методическое сопр</w:t>
                  </w:r>
                  <w:r w:rsidRPr="00C923E1">
                    <w:rPr>
                      <w:rFonts w:ascii="Times New Roman" w:hAnsi="Times New Roman"/>
                      <w:b/>
                    </w:rPr>
                    <w:t>овождение</w:t>
                  </w:r>
                </w:p>
                <w:p w:rsidR="00C923E1" w:rsidRPr="00C923E1" w:rsidRDefault="00C923E1" w:rsidP="00C923E1">
                  <w:pPr>
                    <w:pStyle w:val="a3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 w:rsidRPr="00C923E1">
                    <w:rPr>
                      <w:rFonts w:ascii="Times New Roman" w:hAnsi="Times New Roman"/>
                    </w:rPr>
                    <w:t xml:space="preserve">Муниципальная методическая служба </w:t>
                  </w:r>
                </w:p>
                <w:p w:rsidR="00C923E1" w:rsidRPr="00C923E1" w:rsidRDefault="00C923E1" w:rsidP="00C923E1">
                  <w:pPr>
                    <w:pStyle w:val="a3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 w:rsidRPr="00C923E1">
                    <w:rPr>
                      <w:rFonts w:ascii="Times New Roman" w:hAnsi="Times New Roman"/>
                    </w:rPr>
                    <w:t xml:space="preserve">КИПК </w:t>
                  </w:r>
                </w:p>
                <w:p w:rsidR="00C923E1" w:rsidRPr="00C923E1" w:rsidRDefault="00C923E1" w:rsidP="00C923E1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 w:rsidRPr="00C923E1">
                    <w:rPr>
                      <w:rFonts w:ascii="Times New Roman" w:hAnsi="Times New Roman"/>
                    </w:rPr>
                    <w:t>Профессиональные сообщества педагогов (</w:t>
                  </w:r>
                  <w:r>
                    <w:rPr>
                      <w:rFonts w:ascii="Times New Roman" w:hAnsi="Times New Roman"/>
                    </w:rPr>
                    <w:t>ШМО, РМО, сетевые методические объединения</w:t>
                  </w:r>
                  <w:r w:rsidRPr="00C923E1">
                    <w:rPr>
                      <w:rFonts w:ascii="Times New Roman" w:hAnsi="Times New Roman"/>
                    </w:rPr>
                    <w:t xml:space="preserve">) </w:t>
                  </w:r>
                </w:p>
                <w:p w:rsidR="00C923E1" w:rsidRDefault="00C923E1" w:rsidP="00C923E1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4.ЦОКО</w:t>
                  </w:r>
                </w:p>
                <w:p w:rsidR="00C923E1" w:rsidRPr="00C923E1" w:rsidRDefault="00C923E1" w:rsidP="00C923E1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5.ФИПИ</w:t>
                  </w:r>
                  <w:r w:rsidRPr="00C923E1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C923E1" w:rsidRDefault="00C923E1"/>
              </w:txbxContent>
            </v:textbox>
          </v:rect>
        </w:pict>
      </w:r>
    </w:p>
    <w:sectPr w:rsidR="0008647F" w:rsidRPr="0008647F" w:rsidSect="007547F0">
      <w:pgSz w:w="16838" w:h="11906" w:orient="landscape"/>
      <w:pgMar w:top="709" w:right="395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64" w:rsidRDefault="009A6264" w:rsidP="00AA0C11">
      <w:pPr>
        <w:spacing w:after="0" w:line="240" w:lineRule="auto"/>
      </w:pPr>
      <w:r>
        <w:separator/>
      </w:r>
    </w:p>
  </w:endnote>
  <w:endnote w:type="continuationSeparator" w:id="0">
    <w:p w:rsidR="009A6264" w:rsidRDefault="009A6264" w:rsidP="00AA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re Frankl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64" w:rsidRDefault="009A6264" w:rsidP="00AA0C11">
      <w:pPr>
        <w:spacing w:after="0" w:line="240" w:lineRule="auto"/>
      </w:pPr>
      <w:r>
        <w:separator/>
      </w:r>
    </w:p>
  </w:footnote>
  <w:footnote w:type="continuationSeparator" w:id="0">
    <w:p w:rsidR="009A6264" w:rsidRDefault="009A6264" w:rsidP="00AA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51C"/>
    <w:multiLevelType w:val="hybridMultilevel"/>
    <w:tmpl w:val="21EE25A6"/>
    <w:lvl w:ilvl="0" w:tplc="BD64294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Libre Franklin" w:hAnsi="Libre Franklin" w:hint="default"/>
      </w:rPr>
    </w:lvl>
    <w:lvl w:ilvl="1" w:tplc="84205F8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Libre Franklin" w:hAnsi="Libre Franklin" w:hint="default"/>
      </w:rPr>
    </w:lvl>
    <w:lvl w:ilvl="2" w:tplc="3CAC066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Libre Franklin" w:hAnsi="Libre Franklin" w:hint="default"/>
      </w:rPr>
    </w:lvl>
    <w:lvl w:ilvl="3" w:tplc="48E854F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Libre Franklin" w:hAnsi="Libre Franklin" w:hint="default"/>
      </w:rPr>
    </w:lvl>
    <w:lvl w:ilvl="4" w:tplc="86C6F85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Libre Franklin" w:hAnsi="Libre Franklin" w:hint="default"/>
      </w:rPr>
    </w:lvl>
    <w:lvl w:ilvl="5" w:tplc="2556A6B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Libre Franklin" w:hAnsi="Libre Franklin" w:hint="default"/>
      </w:rPr>
    </w:lvl>
    <w:lvl w:ilvl="6" w:tplc="1A2098F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Libre Franklin" w:hAnsi="Libre Franklin" w:hint="default"/>
      </w:rPr>
    </w:lvl>
    <w:lvl w:ilvl="7" w:tplc="CBB692E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Libre Franklin" w:hAnsi="Libre Franklin" w:hint="default"/>
      </w:rPr>
    </w:lvl>
    <w:lvl w:ilvl="8" w:tplc="61B827D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Libre Franklin" w:hAnsi="Libre Franklin" w:hint="default"/>
      </w:rPr>
    </w:lvl>
  </w:abstractNum>
  <w:abstractNum w:abstractNumId="1">
    <w:nsid w:val="099F4129"/>
    <w:multiLevelType w:val="hybridMultilevel"/>
    <w:tmpl w:val="02DAE7AA"/>
    <w:lvl w:ilvl="0" w:tplc="F6E2E0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re Franklin" w:hAnsi="Libre Franklin" w:hint="default"/>
      </w:rPr>
    </w:lvl>
    <w:lvl w:ilvl="1" w:tplc="1B306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ibre Franklin" w:hAnsi="Libre Franklin" w:hint="default"/>
      </w:rPr>
    </w:lvl>
    <w:lvl w:ilvl="2" w:tplc="030C1C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ibre Franklin" w:hAnsi="Libre Franklin" w:hint="default"/>
      </w:rPr>
    </w:lvl>
    <w:lvl w:ilvl="3" w:tplc="1FF414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ibre Franklin" w:hAnsi="Libre Franklin" w:hint="default"/>
      </w:rPr>
    </w:lvl>
    <w:lvl w:ilvl="4" w:tplc="463282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ibre Franklin" w:hAnsi="Libre Franklin" w:hint="default"/>
      </w:rPr>
    </w:lvl>
    <w:lvl w:ilvl="5" w:tplc="11AA17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ibre Franklin" w:hAnsi="Libre Franklin" w:hint="default"/>
      </w:rPr>
    </w:lvl>
    <w:lvl w:ilvl="6" w:tplc="FFC860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ibre Franklin" w:hAnsi="Libre Franklin" w:hint="default"/>
      </w:rPr>
    </w:lvl>
    <w:lvl w:ilvl="7" w:tplc="59A6A5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ibre Franklin" w:hAnsi="Libre Franklin" w:hint="default"/>
      </w:rPr>
    </w:lvl>
    <w:lvl w:ilvl="8" w:tplc="0EDC49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ibre Franklin" w:hAnsi="Libre Franklin" w:hint="default"/>
      </w:rPr>
    </w:lvl>
  </w:abstractNum>
  <w:abstractNum w:abstractNumId="2">
    <w:nsid w:val="1E52784A"/>
    <w:multiLevelType w:val="hybridMultilevel"/>
    <w:tmpl w:val="05CEED2A"/>
    <w:lvl w:ilvl="0" w:tplc="F35A71D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Libre Franklin" w:hAnsi="Libre Franklin" w:hint="default"/>
      </w:rPr>
    </w:lvl>
    <w:lvl w:ilvl="1" w:tplc="EC9234C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Libre Franklin" w:hAnsi="Libre Franklin" w:hint="default"/>
      </w:rPr>
    </w:lvl>
    <w:lvl w:ilvl="2" w:tplc="2E5A984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Libre Franklin" w:hAnsi="Libre Franklin" w:hint="default"/>
      </w:rPr>
    </w:lvl>
    <w:lvl w:ilvl="3" w:tplc="E4FE8E5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Libre Franklin" w:hAnsi="Libre Franklin" w:hint="default"/>
      </w:rPr>
    </w:lvl>
    <w:lvl w:ilvl="4" w:tplc="358CADB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Libre Franklin" w:hAnsi="Libre Franklin" w:hint="default"/>
      </w:rPr>
    </w:lvl>
    <w:lvl w:ilvl="5" w:tplc="8ACE9F5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Libre Franklin" w:hAnsi="Libre Franklin" w:hint="default"/>
      </w:rPr>
    </w:lvl>
    <w:lvl w:ilvl="6" w:tplc="821CCA8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Libre Franklin" w:hAnsi="Libre Franklin" w:hint="default"/>
      </w:rPr>
    </w:lvl>
    <w:lvl w:ilvl="7" w:tplc="B64E868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Libre Franklin" w:hAnsi="Libre Franklin" w:hint="default"/>
      </w:rPr>
    </w:lvl>
    <w:lvl w:ilvl="8" w:tplc="1B2A837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Libre Franklin" w:hAnsi="Libre Franklin" w:hint="default"/>
      </w:rPr>
    </w:lvl>
  </w:abstractNum>
  <w:abstractNum w:abstractNumId="3">
    <w:nsid w:val="216C5239"/>
    <w:multiLevelType w:val="hybridMultilevel"/>
    <w:tmpl w:val="DA9A04E0"/>
    <w:lvl w:ilvl="0" w:tplc="3F28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re Franklin" w:eastAsia="Libre Franklin" w:hAnsi="Libre Franklin" w:cs="Libre Franklin"/>
        <w:b w:val="0"/>
      </w:rPr>
    </w:lvl>
    <w:lvl w:ilvl="1" w:tplc="AD2ABC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80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02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44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767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0A4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4F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6CF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D45E7"/>
    <w:multiLevelType w:val="hybridMultilevel"/>
    <w:tmpl w:val="C5D4CA9A"/>
    <w:lvl w:ilvl="0" w:tplc="0C06B70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Libre Franklin" w:hAnsi="Libre Franklin" w:hint="default"/>
      </w:rPr>
    </w:lvl>
    <w:lvl w:ilvl="1" w:tplc="E4E6E2A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Libre Franklin" w:hAnsi="Libre Franklin" w:hint="default"/>
      </w:rPr>
    </w:lvl>
    <w:lvl w:ilvl="2" w:tplc="16C60C0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Libre Franklin" w:hAnsi="Libre Franklin" w:hint="default"/>
      </w:rPr>
    </w:lvl>
    <w:lvl w:ilvl="3" w:tplc="94169E3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Libre Franklin" w:hAnsi="Libre Franklin" w:hint="default"/>
      </w:rPr>
    </w:lvl>
    <w:lvl w:ilvl="4" w:tplc="9BAEC9A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Libre Franklin" w:hAnsi="Libre Franklin" w:hint="default"/>
      </w:rPr>
    </w:lvl>
    <w:lvl w:ilvl="5" w:tplc="B5E6CC1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Libre Franklin" w:hAnsi="Libre Franklin" w:hint="default"/>
      </w:rPr>
    </w:lvl>
    <w:lvl w:ilvl="6" w:tplc="B72EFE4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Libre Franklin" w:hAnsi="Libre Franklin" w:hint="default"/>
      </w:rPr>
    </w:lvl>
    <w:lvl w:ilvl="7" w:tplc="23EA1AF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Libre Franklin" w:hAnsi="Libre Franklin" w:hint="default"/>
      </w:rPr>
    </w:lvl>
    <w:lvl w:ilvl="8" w:tplc="8A7065D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Libre Franklin" w:hAnsi="Libre Franklin" w:hint="default"/>
      </w:rPr>
    </w:lvl>
  </w:abstractNum>
  <w:abstractNum w:abstractNumId="5">
    <w:nsid w:val="60EE4F79"/>
    <w:multiLevelType w:val="hybridMultilevel"/>
    <w:tmpl w:val="275426F2"/>
    <w:lvl w:ilvl="0" w:tplc="71483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07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20D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3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CA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45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1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08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63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7F0"/>
    <w:rsid w:val="0008647F"/>
    <w:rsid w:val="00211EDE"/>
    <w:rsid w:val="002422A0"/>
    <w:rsid w:val="002E20C2"/>
    <w:rsid w:val="00303A42"/>
    <w:rsid w:val="00552F16"/>
    <w:rsid w:val="005E4A04"/>
    <w:rsid w:val="006A682A"/>
    <w:rsid w:val="006B79FA"/>
    <w:rsid w:val="006F1524"/>
    <w:rsid w:val="007547F0"/>
    <w:rsid w:val="009039CA"/>
    <w:rsid w:val="00935912"/>
    <w:rsid w:val="009A6264"/>
    <w:rsid w:val="00AA0C11"/>
    <w:rsid w:val="00B652EF"/>
    <w:rsid w:val="00B90B78"/>
    <w:rsid w:val="00C36D31"/>
    <w:rsid w:val="00C923E1"/>
    <w:rsid w:val="00D87400"/>
    <w:rsid w:val="00DF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59"/>
        <o:r id="V:Rule12" type="connector" idref="#_x0000_s1060"/>
        <o:r id="V:Rule18" type="connector" idref="#_x0000_s1063"/>
        <o:r id="V:Rule20" type="connector" idref="#_x0000_s1064"/>
        <o:r id="V:Rule22" type="connector" idref="#_x0000_s1069"/>
        <o:r id="V:Rule24" type="connector" idref="#_x0000_s1070"/>
        <o:r id="V:Rule26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D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36D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35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A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0C1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A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0C11"/>
    <w:rPr>
      <w:rFonts w:ascii="Calibri" w:eastAsia="Calibri" w:hAnsi="Calibri" w:cs="Times New Roman"/>
    </w:rPr>
  </w:style>
  <w:style w:type="character" w:customStyle="1" w:styleId="wmi-callto">
    <w:name w:val="wmi-callto"/>
    <w:basedOn w:val="a0"/>
    <w:rsid w:val="00C92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396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1549">
          <w:marLeft w:val="60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097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09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331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424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77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06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9566A-A7DC-4673-BE51-59C1B8F0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2</cp:revision>
  <cp:lastPrinted>2020-10-28T09:10:00Z</cp:lastPrinted>
  <dcterms:created xsi:type="dcterms:W3CDTF">2020-10-28T07:12:00Z</dcterms:created>
  <dcterms:modified xsi:type="dcterms:W3CDTF">2020-10-28T09:14:00Z</dcterms:modified>
</cp:coreProperties>
</file>