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281"/>
        <w:gridCol w:w="4268"/>
      </w:tblGrid>
      <w:tr w:rsidR="000A26BD" w:rsidTr="002E715E">
        <w:trPr>
          <w:trHeight w:val="1740"/>
        </w:trPr>
        <w:tc>
          <w:tcPr>
            <w:tcW w:w="4281" w:type="dxa"/>
          </w:tcPr>
          <w:p w:rsidR="000A26BD" w:rsidRPr="00BE6067" w:rsidRDefault="000A26BD" w:rsidP="002E715E">
            <w:pPr>
              <w:suppressAutoHyphens/>
              <w:ind w:left="-15" w:right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bookmarkStart w:id="0" w:name="_GoBack" w:colFirst="0" w:colLast="0"/>
            <w:r w:rsidRPr="00BE606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ПРИНЯТО </w:t>
            </w:r>
          </w:p>
          <w:p w:rsidR="000A26BD" w:rsidRPr="00263C0F" w:rsidRDefault="000A26BD" w:rsidP="002E715E">
            <w:pPr>
              <w:suppressAutoHyphens/>
              <w:ind w:left="-15" w:right="5"/>
              <w:rPr>
                <w:rFonts w:ascii="Times New Roman" w:eastAsia="Times New Roman" w:hAnsi="Times New Roman" w:cs="Times New Roman"/>
                <w:lang w:eastAsia="ar-SA"/>
              </w:rPr>
            </w:pPr>
            <w:r w:rsidRPr="00263C0F">
              <w:rPr>
                <w:rFonts w:ascii="Times New Roman" w:eastAsia="Times New Roman" w:hAnsi="Times New Roman" w:cs="Times New Roman"/>
                <w:lang w:eastAsia="ar-SA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заседании педагогического совета</w:t>
            </w:r>
          </w:p>
          <w:p w:rsidR="000A26BD" w:rsidRPr="00263C0F" w:rsidRDefault="000A26BD" w:rsidP="002E715E">
            <w:pPr>
              <w:suppressAutoHyphens/>
              <w:ind w:left="-15" w:right="5"/>
              <w:rPr>
                <w:rFonts w:ascii="Times New Roman" w:eastAsia="Times New Roman" w:hAnsi="Times New Roman" w:cs="Times New Roman"/>
                <w:lang w:eastAsia="ar-SA"/>
              </w:rPr>
            </w:pPr>
            <w:r w:rsidRPr="00263C0F">
              <w:rPr>
                <w:rFonts w:ascii="Times New Roman" w:eastAsia="Times New Roman" w:hAnsi="Times New Roman" w:cs="Times New Roman"/>
                <w:lang w:eastAsia="ar-SA"/>
              </w:rPr>
              <w:t>Протокол №________</w:t>
            </w:r>
          </w:p>
          <w:p w:rsidR="000A26BD" w:rsidRDefault="000A26BD" w:rsidP="002E715E">
            <w:pPr>
              <w:suppressAutoHyphens/>
              <w:ind w:right="5"/>
              <w:rPr>
                <w:rFonts w:ascii="Times New Roman" w:eastAsia="Times New Roman" w:hAnsi="Times New Roman" w:cs="Times New Roman"/>
                <w:lang w:eastAsia="ar-SA"/>
              </w:rPr>
            </w:pPr>
            <w:r w:rsidRPr="00263C0F">
              <w:rPr>
                <w:rFonts w:ascii="Times New Roman" w:eastAsia="Times New Roman" w:hAnsi="Times New Roman" w:cs="Times New Roman"/>
                <w:lang w:eastAsia="ar-SA"/>
              </w:rPr>
              <w:t xml:space="preserve"> от «__»__________20__г. 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                       </w:t>
            </w:r>
            <w:r w:rsidRPr="00263C0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4268" w:type="dxa"/>
          </w:tcPr>
          <w:p w:rsidR="000A26BD" w:rsidRPr="00BE6067" w:rsidRDefault="000A26BD" w:rsidP="002E715E">
            <w:pPr>
              <w:suppressAutoHyphens/>
              <w:snapToGrid w:val="0"/>
              <w:ind w:right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E6067">
              <w:rPr>
                <w:rFonts w:ascii="Times New Roman" w:eastAsia="Times New Roman" w:hAnsi="Times New Roman" w:cs="Times New Roman"/>
                <w:b/>
                <w:lang w:eastAsia="ar-SA"/>
              </w:rPr>
              <w:t>УТВЕРЖДАЮ</w:t>
            </w:r>
          </w:p>
          <w:p w:rsidR="000A26BD" w:rsidRPr="00263C0F" w:rsidRDefault="000A26BD" w:rsidP="002E715E">
            <w:pPr>
              <w:suppressAutoHyphens/>
              <w:ind w:left="85" w:right="5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 О </w:t>
            </w:r>
            <w:r w:rsidRPr="00263C0F">
              <w:rPr>
                <w:rFonts w:ascii="Times New Roman" w:eastAsia="Times New Roman" w:hAnsi="Times New Roman" w:cs="Times New Roman"/>
                <w:lang w:eastAsia="ar-SA"/>
              </w:rPr>
              <w:t>директор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263C0F">
              <w:rPr>
                <w:rFonts w:ascii="Times New Roman" w:eastAsia="Times New Roman" w:hAnsi="Times New Roman" w:cs="Times New Roman"/>
                <w:lang w:eastAsia="ar-SA"/>
              </w:rPr>
              <w:t xml:space="preserve"> МБОУ «Тинская СШ №2»</w:t>
            </w:r>
          </w:p>
          <w:p w:rsidR="000A26BD" w:rsidRPr="00263C0F" w:rsidRDefault="000A26BD" w:rsidP="002E715E">
            <w:pPr>
              <w:suppressAutoHyphens/>
              <w:ind w:left="85" w:right="5"/>
              <w:rPr>
                <w:rFonts w:ascii="Times New Roman" w:eastAsia="Times New Roman" w:hAnsi="Times New Roman" w:cs="Times New Roman"/>
                <w:lang w:eastAsia="ar-SA"/>
              </w:rPr>
            </w:pPr>
            <w:r w:rsidRPr="00263C0F">
              <w:rPr>
                <w:rFonts w:ascii="Times New Roman" w:eastAsia="Times New Roman" w:hAnsi="Times New Roman" w:cs="Times New Roman"/>
                <w:lang w:eastAsia="ar-SA"/>
              </w:rPr>
              <w:t>_____________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О.А. Воронина</w:t>
            </w:r>
          </w:p>
          <w:p w:rsidR="000A26BD" w:rsidRPr="00263C0F" w:rsidRDefault="000A26BD" w:rsidP="002E715E">
            <w:pPr>
              <w:suppressAutoHyphens/>
              <w:ind w:left="-15" w:right="5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263C0F">
              <w:rPr>
                <w:rFonts w:ascii="Times New Roman" w:eastAsia="Times New Roman" w:hAnsi="Times New Roman" w:cs="Times New Roman"/>
                <w:lang w:eastAsia="ar-SA"/>
              </w:rPr>
              <w:t xml:space="preserve">«____»_____________ 20__г.  </w:t>
            </w:r>
          </w:p>
          <w:p w:rsidR="000A26BD" w:rsidRDefault="000A26BD" w:rsidP="002E715E">
            <w:pPr>
              <w:suppressAutoHyphens/>
              <w:ind w:right="5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bookmarkEnd w:id="0"/>
    </w:tbl>
    <w:p w:rsidR="000A26BD" w:rsidRPr="009570C2" w:rsidRDefault="000A26BD" w:rsidP="000A26BD">
      <w:pPr>
        <w:pStyle w:val="Default"/>
        <w:jc w:val="both"/>
      </w:pPr>
    </w:p>
    <w:p w:rsidR="000A26BD" w:rsidRDefault="000A26BD" w:rsidP="000A26BD">
      <w:pPr>
        <w:pStyle w:val="Default"/>
        <w:jc w:val="center"/>
        <w:rPr>
          <w:b/>
          <w:bCs/>
        </w:rPr>
      </w:pPr>
    </w:p>
    <w:p w:rsidR="000A26BD" w:rsidRDefault="000A26BD" w:rsidP="000A26BD">
      <w:pPr>
        <w:pStyle w:val="Default"/>
        <w:jc w:val="center"/>
        <w:rPr>
          <w:b/>
          <w:bCs/>
        </w:rPr>
      </w:pPr>
    </w:p>
    <w:p w:rsidR="000A26BD" w:rsidRDefault="000A26BD" w:rsidP="000A26BD">
      <w:pPr>
        <w:pStyle w:val="Default"/>
        <w:jc w:val="center"/>
        <w:rPr>
          <w:b/>
          <w:bCs/>
        </w:rPr>
      </w:pPr>
    </w:p>
    <w:p w:rsidR="000A26BD" w:rsidRDefault="000A26BD" w:rsidP="000A26BD">
      <w:pPr>
        <w:pStyle w:val="Default"/>
        <w:jc w:val="center"/>
        <w:rPr>
          <w:b/>
          <w:bCs/>
        </w:rPr>
      </w:pPr>
    </w:p>
    <w:p w:rsidR="000A26BD" w:rsidRDefault="000A26BD" w:rsidP="000A26BD">
      <w:pPr>
        <w:pStyle w:val="Default"/>
        <w:jc w:val="center"/>
        <w:rPr>
          <w:b/>
          <w:bCs/>
        </w:rPr>
      </w:pPr>
    </w:p>
    <w:p w:rsidR="000A26BD" w:rsidRDefault="000A26BD" w:rsidP="000A26BD">
      <w:pPr>
        <w:pStyle w:val="Default"/>
        <w:jc w:val="center"/>
        <w:rPr>
          <w:b/>
          <w:bCs/>
        </w:rPr>
      </w:pPr>
    </w:p>
    <w:p w:rsidR="000A26BD" w:rsidRPr="009570C2" w:rsidRDefault="000A26BD" w:rsidP="000A26BD">
      <w:pPr>
        <w:pStyle w:val="Default"/>
        <w:jc w:val="center"/>
      </w:pPr>
      <w:r w:rsidRPr="009570C2">
        <w:rPr>
          <w:b/>
          <w:bCs/>
        </w:rPr>
        <w:t>ПОЛОЖЕНИЕ</w:t>
      </w:r>
    </w:p>
    <w:p w:rsidR="000A26BD" w:rsidRPr="009570C2" w:rsidRDefault="000A26BD" w:rsidP="000A26BD">
      <w:pPr>
        <w:pStyle w:val="Default"/>
        <w:jc w:val="center"/>
      </w:pPr>
      <w:r w:rsidRPr="009570C2">
        <w:rPr>
          <w:b/>
          <w:bCs/>
        </w:rPr>
        <w:t>о порядке разработки и утверждения</w:t>
      </w:r>
    </w:p>
    <w:p w:rsidR="000A26BD" w:rsidRDefault="000A26BD" w:rsidP="000A26BD">
      <w:pPr>
        <w:pStyle w:val="Default"/>
        <w:jc w:val="center"/>
        <w:rPr>
          <w:b/>
          <w:bCs/>
        </w:rPr>
      </w:pPr>
      <w:r w:rsidRPr="009570C2">
        <w:rPr>
          <w:b/>
          <w:bCs/>
        </w:rPr>
        <w:t>контрольно-измерительных материалов</w:t>
      </w:r>
    </w:p>
    <w:p w:rsidR="00656F2F" w:rsidRPr="009570C2" w:rsidRDefault="00656F2F" w:rsidP="000A26BD">
      <w:pPr>
        <w:pStyle w:val="Default"/>
        <w:jc w:val="center"/>
      </w:pPr>
      <w:r>
        <w:rPr>
          <w:b/>
          <w:bCs/>
        </w:rPr>
        <w:t>в МБОУ «Тинская СШ №2»</w:t>
      </w:r>
    </w:p>
    <w:p w:rsidR="000A26BD" w:rsidRPr="009570C2" w:rsidRDefault="000A26BD" w:rsidP="000A26BD">
      <w:pPr>
        <w:pStyle w:val="Default"/>
        <w:jc w:val="center"/>
      </w:pPr>
      <w:r w:rsidRPr="009570C2">
        <w:rPr>
          <w:b/>
          <w:bCs/>
        </w:rPr>
        <w:t>I. Общие положения</w:t>
      </w:r>
    </w:p>
    <w:p w:rsidR="000A26BD" w:rsidRDefault="000A26BD" w:rsidP="000A26BD">
      <w:pPr>
        <w:pStyle w:val="Default"/>
        <w:jc w:val="both"/>
      </w:pPr>
    </w:p>
    <w:p w:rsidR="000A26BD" w:rsidRPr="009570C2" w:rsidRDefault="000A26BD" w:rsidP="000A26BD">
      <w:pPr>
        <w:pStyle w:val="Default"/>
        <w:jc w:val="both"/>
      </w:pPr>
      <w:r w:rsidRPr="009570C2">
        <w:t>1.1. Положение о порядке разработки и утверж</w:t>
      </w:r>
      <w:r>
        <w:t xml:space="preserve">дения контрольно-измерительных </w:t>
      </w:r>
      <w:r w:rsidRPr="009570C2">
        <w:t xml:space="preserve">материалов </w:t>
      </w:r>
      <w:r w:rsidR="00656F2F">
        <w:t xml:space="preserve">в МБОУ «Тинская СШ №2» </w:t>
      </w:r>
      <w:r w:rsidRPr="009570C2">
        <w:t>(далее Положение) устанавливает порядок разработки, требования к структуре и содержанию, а также процедуру утверждения контрольно-измерительных материалов (дале</w:t>
      </w:r>
      <w:proofErr w:type="gramStart"/>
      <w:r w:rsidRPr="009570C2">
        <w:t>е-</w:t>
      </w:r>
      <w:proofErr w:type="gramEnd"/>
      <w:r w:rsidRPr="009570C2">
        <w:t xml:space="preserve"> КИМ) для контроля уровня достижения обучающимися планируемых результатов образования, определенных основными образовательными программами, реализуемыми в школе. </w:t>
      </w:r>
    </w:p>
    <w:p w:rsidR="000A26BD" w:rsidRPr="009570C2" w:rsidRDefault="000A26BD" w:rsidP="000A26BD">
      <w:pPr>
        <w:pStyle w:val="Default"/>
        <w:jc w:val="both"/>
      </w:pPr>
      <w:r w:rsidRPr="009570C2">
        <w:t xml:space="preserve">1.2. Положение разработано в соответствии с: </w:t>
      </w:r>
    </w:p>
    <w:p w:rsidR="000A26BD" w:rsidRPr="009570C2" w:rsidRDefault="000A26BD" w:rsidP="000A26BD">
      <w:pPr>
        <w:pStyle w:val="Default"/>
        <w:ind w:firstLine="708"/>
        <w:jc w:val="both"/>
      </w:pPr>
      <w:r w:rsidRPr="009570C2">
        <w:t>Федеральным законом № 273-ФЗ от 29.12.2012 г</w:t>
      </w:r>
      <w:r>
        <w:t xml:space="preserve">. «Об образовании в Российской </w:t>
      </w:r>
      <w:r w:rsidRPr="009570C2">
        <w:t xml:space="preserve">Федерации»; </w:t>
      </w:r>
    </w:p>
    <w:p w:rsidR="000A26BD" w:rsidRPr="009570C2" w:rsidRDefault="000A26BD" w:rsidP="000A26BD">
      <w:pPr>
        <w:pStyle w:val="Default"/>
        <w:spacing w:after="85"/>
        <w:ind w:firstLine="708"/>
        <w:jc w:val="both"/>
      </w:pPr>
      <w:r w:rsidRPr="009570C2">
        <w:t xml:space="preserve">Федеральными государственными образовательными стандартами (ФГОС); </w:t>
      </w:r>
    </w:p>
    <w:p w:rsidR="000A26BD" w:rsidRPr="009570C2" w:rsidRDefault="000A26BD" w:rsidP="000A26BD">
      <w:pPr>
        <w:pStyle w:val="Default"/>
        <w:ind w:firstLine="708"/>
        <w:jc w:val="both"/>
      </w:pPr>
      <w:r w:rsidRPr="009570C2">
        <w:t>Положением о текущем контроле и оцен</w:t>
      </w:r>
      <w:r>
        <w:t xml:space="preserve">ке успеваемости, промежуточной аттестации </w:t>
      </w:r>
      <w:proofErr w:type="gramStart"/>
      <w:r>
        <w:t>обучающихся</w:t>
      </w:r>
      <w:proofErr w:type="gramEnd"/>
      <w:r>
        <w:t xml:space="preserve"> в </w:t>
      </w:r>
      <w:r w:rsidR="00656F2F">
        <w:t xml:space="preserve">МБОУ «Тинская СШ №2» </w:t>
      </w:r>
      <w:r w:rsidRPr="009570C2">
        <w:t xml:space="preserve"> </w:t>
      </w:r>
    </w:p>
    <w:p w:rsidR="000A26BD" w:rsidRPr="009570C2" w:rsidRDefault="000A26BD" w:rsidP="000A26BD">
      <w:pPr>
        <w:pStyle w:val="Default"/>
        <w:jc w:val="both"/>
      </w:pPr>
      <w:r w:rsidRPr="009570C2">
        <w:t xml:space="preserve">1.3. </w:t>
      </w:r>
      <w:proofErr w:type="gramStart"/>
      <w:r w:rsidRPr="009570C2">
        <w:t>Под</w:t>
      </w:r>
      <w:proofErr w:type="gramEnd"/>
      <w:r w:rsidRPr="009570C2">
        <w:t xml:space="preserve"> </w:t>
      </w:r>
      <w:proofErr w:type="gramStart"/>
      <w:r w:rsidRPr="009570C2">
        <w:t>КИМ</w:t>
      </w:r>
      <w:proofErr w:type="gramEnd"/>
      <w:r w:rsidRPr="009570C2">
        <w:t xml:space="preserve"> понимаются измерительные </w:t>
      </w:r>
      <w:r>
        <w:t xml:space="preserve">средства, представляющие собой </w:t>
      </w:r>
      <w:r w:rsidRPr="009570C2">
        <w:t>стандартизированную систему заданий, позволяющи</w:t>
      </w:r>
      <w:r>
        <w:t xml:space="preserve">х надежно и объективно оценить </w:t>
      </w:r>
      <w:r w:rsidRPr="009570C2">
        <w:t>уровень образовательных достижений обучающихся и</w:t>
      </w:r>
      <w:r>
        <w:t xml:space="preserve"> выразить результат в числовом </w:t>
      </w:r>
      <w:r w:rsidRPr="009570C2">
        <w:t xml:space="preserve">эквиваленте. </w:t>
      </w:r>
    </w:p>
    <w:p w:rsidR="000A26BD" w:rsidRPr="009570C2" w:rsidRDefault="000A26BD" w:rsidP="000A26BD">
      <w:pPr>
        <w:pStyle w:val="Default"/>
        <w:jc w:val="both"/>
      </w:pPr>
      <w:r w:rsidRPr="009570C2">
        <w:t>1.4. КИМ являются одним из инструментов внут</w:t>
      </w:r>
      <w:r>
        <w:t xml:space="preserve">ренней системы оценки качества </w:t>
      </w:r>
      <w:r w:rsidRPr="009570C2">
        <w:t xml:space="preserve">образования в школе и создаются для информационно-методического обеспечения процесса оценки качества образования стандартизированными измерительными (оценочными) материалами. </w:t>
      </w:r>
    </w:p>
    <w:p w:rsidR="000A26BD" w:rsidRPr="009570C2" w:rsidRDefault="000A26BD" w:rsidP="000A26BD">
      <w:pPr>
        <w:pStyle w:val="Default"/>
        <w:jc w:val="both"/>
      </w:pPr>
      <w:r w:rsidRPr="009570C2">
        <w:t>1.5. КИМ представляют собой материалы, по</w:t>
      </w:r>
      <w:r>
        <w:t xml:space="preserve">зволяющие получить объективную </w:t>
      </w:r>
      <w:r w:rsidRPr="009570C2">
        <w:t>информацию о качестве образовательной деятел</w:t>
      </w:r>
      <w:r>
        <w:t xml:space="preserve">ьности и принять своевременные </w:t>
      </w:r>
      <w:r w:rsidRPr="009570C2">
        <w:t xml:space="preserve">управленческие решения по повышению качества образования в школе. </w:t>
      </w:r>
    </w:p>
    <w:p w:rsidR="000A26BD" w:rsidRPr="009570C2" w:rsidRDefault="000A26BD" w:rsidP="000A26BD">
      <w:pPr>
        <w:pStyle w:val="Default"/>
        <w:jc w:val="both"/>
      </w:pPr>
      <w:r w:rsidRPr="009570C2">
        <w:t>1.6. КИМ используются при проведении те</w:t>
      </w:r>
      <w:r>
        <w:t xml:space="preserve">кущего контроля успеваемости и </w:t>
      </w:r>
      <w:r w:rsidRPr="009570C2">
        <w:t xml:space="preserve">промежуточной и итоговой аттестации </w:t>
      </w:r>
      <w:proofErr w:type="gramStart"/>
      <w:r w:rsidRPr="009570C2">
        <w:t>обучающихся</w:t>
      </w:r>
      <w:proofErr w:type="gramEnd"/>
      <w:r w:rsidRPr="009570C2">
        <w:t xml:space="preserve">. </w:t>
      </w:r>
    </w:p>
    <w:p w:rsidR="000A26BD" w:rsidRPr="009570C2" w:rsidRDefault="000A26BD" w:rsidP="000A26BD">
      <w:pPr>
        <w:jc w:val="both"/>
        <w:rPr>
          <w:rFonts w:ascii="Times New Roman" w:hAnsi="Times New Roman" w:cs="Times New Roman"/>
          <w:sz w:val="24"/>
          <w:szCs w:val="24"/>
        </w:rPr>
      </w:pPr>
      <w:r w:rsidRPr="009570C2">
        <w:rPr>
          <w:rFonts w:ascii="Times New Roman" w:hAnsi="Times New Roman" w:cs="Times New Roman"/>
          <w:sz w:val="24"/>
          <w:szCs w:val="24"/>
        </w:rPr>
        <w:t>1.7. КИМ являются приложением к рабочей программе по предмету (курсу).</w:t>
      </w:r>
    </w:p>
    <w:p w:rsidR="000A26BD" w:rsidRPr="009570C2" w:rsidRDefault="000A26BD" w:rsidP="000A26BD">
      <w:pPr>
        <w:pStyle w:val="Default"/>
        <w:jc w:val="center"/>
      </w:pPr>
      <w:r w:rsidRPr="009570C2">
        <w:rPr>
          <w:b/>
          <w:bCs/>
        </w:rPr>
        <w:t>I. Цель и задачи КИМ</w:t>
      </w:r>
    </w:p>
    <w:p w:rsidR="000A26BD" w:rsidRPr="009570C2" w:rsidRDefault="000A26BD" w:rsidP="000A26BD">
      <w:pPr>
        <w:pStyle w:val="Default"/>
        <w:jc w:val="both"/>
      </w:pPr>
      <w:r w:rsidRPr="009570C2">
        <w:t>2.1. Целью КИМ является контроль усвоения пре</w:t>
      </w:r>
      <w:r>
        <w:t xml:space="preserve">дметных и (или) метапредметных </w:t>
      </w:r>
      <w:r w:rsidRPr="009570C2">
        <w:t>результатов образования, установление их соответствия пл</w:t>
      </w:r>
      <w:r>
        <w:t xml:space="preserve">анируемым результатам </w:t>
      </w:r>
      <w:r>
        <w:lastRenderedPageBreak/>
        <w:t xml:space="preserve">освоения </w:t>
      </w:r>
      <w:r w:rsidRPr="009570C2">
        <w:t xml:space="preserve">основной образовательной программы (далее - ООП) соответствующего уровня образования. </w:t>
      </w:r>
    </w:p>
    <w:p w:rsidR="000A26BD" w:rsidRPr="009570C2" w:rsidRDefault="000A26BD" w:rsidP="000A26BD">
      <w:pPr>
        <w:pStyle w:val="Default"/>
        <w:jc w:val="both"/>
      </w:pPr>
      <w:r w:rsidRPr="009570C2">
        <w:t xml:space="preserve">2.2. Задачи разработки КИМ: </w:t>
      </w:r>
    </w:p>
    <w:p w:rsidR="000A26BD" w:rsidRPr="009570C2" w:rsidRDefault="000A26BD" w:rsidP="000A26BD">
      <w:pPr>
        <w:pStyle w:val="Default"/>
        <w:spacing w:after="85"/>
        <w:ind w:firstLine="708"/>
        <w:jc w:val="both"/>
      </w:pPr>
      <w:r w:rsidRPr="009570C2">
        <w:t xml:space="preserve">обеспечить процесс оценки качества образования современным инструментарием; </w:t>
      </w:r>
    </w:p>
    <w:p w:rsidR="000A26BD" w:rsidRPr="009570C2" w:rsidRDefault="000A26BD" w:rsidP="000A26BD">
      <w:pPr>
        <w:pStyle w:val="Default"/>
        <w:spacing w:after="85"/>
        <w:ind w:firstLine="708"/>
        <w:jc w:val="both"/>
      </w:pPr>
      <w:r w:rsidRPr="009570C2">
        <w:t xml:space="preserve">обеспечить единые подходы к оценке качества образования в школе; </w:t>
      </w:r>
    </w:p>
    <w:p w:rsidR="000A26BD" w:rsidRPr="009570C2" w:rsidRDefault="000A26BD" w:rsidP="000A26BD">
      <w:pPr>
        <w:pStyle w:val="Default"/>
        <w:spacing w:after="85"/>
        <w:ind w:firstLine="708"/>
        <w:jc w:val="both"/>
      </w:pPr>
      <w:r w:rsidRPr="009570C2">
        <w:t xml:space="preserve">определить эффективность организации образовательного процесса в школе и </w:t>
      </w:r>
    </w:p>
    <w:p w:rsidR="000A26BD" w:rsidRPr="009570C2" w:rsidRDefault="000A26BD" w:rsidP="000A26BD">
      <w:pPr>
        <w:pStyle w:val="Default"/>
        <w:spacing w:after="85"/>
        <w:ind w:firstLine="708"/>
        <w:jc w:val="both"/>
      </w:pPr>
      <w:r w:rsidRPr="009570C2">
        <w:t xml:space="preserve">полноту достижения целей реализации ООП; </w:t>
      </w:r>
    </w:p>
    <w:p w:rsidR="000A26BD" w:rsidRPr="009570C2" w:rsidRDefault="000A26BD" w:rsidP="000A26BD">
      <w:pPr>
        <w:pStyle w:val="Default"/>
        <w:spacing w:after="85"/>
        <w:ind w:firstLine="708"/>
        <w:jc w:val="both"/>
      </w:pPr>
      <w:r w:rsidRPr="009570C2">
        <w:t xml:space="preserve">выявить пробелы в знаниях обучающихся и своевременно их скорректировать. </w:t>
      </w:r>
    </w:p>
    <w:p w:rsidR="000A26BD" w:rsidRPr="009570C2" w:rsidRDefault="000A26BD" w:rsidP="000A26BD">
      <w:pPr>
        <w:pStyle w:val="Default"/>
        <w:jc w:val="both"/>
      </w:pPr>
    </w:p>
    <w:p w:rsidR="000A26BD" w:rsidRPr="009570C2" w:rsidRDefault="000A26BD" w:rsidP="000A26BD">
      <w:pPr>
        <w:pStyle w:val="Default"/>
        <w:jc w:val="both"/>
      </w:pPr>
    </w:p>
    <w:p w:rsidR="000A26BD" w:rsidRPr="009570C2" w:rsidRDefault="000A26BD" w:rsidP="000A26BD">
      <w:pPr>
        <w:pStyle w:val="Default"/>
        <w:jc w:val="center"/>
      </w:pPr>
      <w:r w:rsidRPr="009570C2">
        <w:rPr>
          <w:b/>
          <w:bCs/>
        </w:rPr>
        <w:t>III. Технология разработки и утверждения КИМ</w:t>
      </w:r>
    </w:p>
    <w:p w:rsidR="000A26BD" w:rsidRPr="009570C2" w:rsidRDefault="000A26BD" w:rsidP="000A26BD">
      <w:pPr>
        <w:pStyle w:val="Default"/>
        <w:jc w:val="both"/>
      </w:pPr>
      <w:r w:rsidRPr="009570C2">
        <w:t xml:space="preserve">3.1. При разработке КИМ должно быть обеспечено их соответствие: </w:t>
      </w:r>
    </w:p>
    <w:p w:rsidR="000A26BD" w:rsidRPr="009570C2" w:rsidRDefault="000A26BD" w:rsidP="000A26BD">
      <w:pPr>
        <w:pStyle w:val="Default"/>
        <w:spacing w:after="85"/>
        <w:ind w:firstLine="708"/>
        <w:jc w:val="both"/>
      </w:pPr>
      <w:r w:rsidRPr="009570C2">
        <w:t xml:space="preserve">ФГОС (ФКГОС) соответствующего уровня образования; </w:t>
      </w:r>
    </w:p>
    <w:p w:rsidR="000A26BD" w:rsidRPr="009570C2" w:rsidRDefault="000A26BD" w:rsidP="000A26BD">
      <w:pPr>
        <w:pStyle w:val="Default"/>
        <w:spacing w:after="85"/>
        <w:ind w:firstLine="708"/>
        <w:jc w:val="both"/>
      </w:pPr>
      <w:r w:rsidRPr="009570C2">
        <w:t xml:space="preserve">основным образовательным программам; </w:t>
      </w:r>
    </w:p>
    <w:p w:rsidR="000A26BD" w:rsidRPr="009570C2" w:rsidRDefault="000A26BD" w:rsidP="000A26BD">
      <w:pPr>
        <w:pStyle w:val="Default"/>
        <w:ind w:firstLine="708"/>
        <w:jc w:val="both"/>
      </w:pPr>
      <w:r w:rsidRPr="009570C2">
        <w:t xml:space="preserve">рабочей программе по предмету (курсу). </w:t>
      </w:r>
    </w:p>
    <w:p w:rsidR="000A26BD" w:rsidRPr="009570C2" w:rsidRDefault="000A26BD" w:rsidP="000A26BD">
      <w:pPr>
        <w:pStyle w:val="Default"/>
        <w:jc w:val="both"/>
      </w:pPr>
    </w:p>
    <w:p w:rsidR="000A26BD" w:rsidRPr="009570C2" w:rsidRDefault="000A26BD" w:rsidP="000A26BD">
      <w:pPr>
        <w:pStyle w:val="Default"/>
        <w:jc w:val="both"/>
      </w:pPr>
      <w:r w:rsidRPr="009570C2">
        <w:t xml:space="preserve">3.2. КИМ могут разрабатываться на основе материалов </w:t>
      </w:r>
    </w:p>
    <w:p w:rsidR="000A26BD" w:rsidRPr="009570C2" w:rsidRDefault="000A26BD" w:rsidP="000A26BD">
      <w:pPr>
        <w:pStyle w:val="Default"/>
        <w:spacing w:after="87"/>
        <w:ind w:firstLine="708"/>
        <w:jc w:val="both"/>
      </w:pPr>
      <w:r w:rsidRPr="009570C2">
        <w:t xml:space="preserve">разработанных учителем; </w:t>
      </w:r>
    </w:p>
    <w:p w:rsidR="000A26BD" w:rsidRPr="009570C2" w:rsidRDefault="000A26BD" w:rsidP="000A26BD">
      <w:pPr>
        <w:pStyle w:val="Default"/>
        <w:ind w:firstLine="708"/>
        <w:jc w:val="both"/>
      </w:pPr>
      <w:r w:rsidRPr="009570C2">
        <w:t>предложенных федеральным госуд</w:t>
      </w:r>
      <w:r>
        <w:t xml:space="preserve">арственным научным учреждением </w:t>
      </w:r>
      <w:r w:rsidRPr="009570C2">
        <w:t xml:space="preserve">"Федеральный институт педагогических измерений" (http://www.fipi.ru/); </w:t>
      </w:r>
    </w:p>
    <w:p w:rsidR="000A26BD" w:rsidRPr="009570C2" w:rsidRDefault="000A26BD" w:rsidP="000A26BD">
      <w:pPr>
        <w:pStyle w:val="Default"/>
        <w:ind w:firstLine="708"/>
        <w:jc w:val="both"/>
      </w:pPr>
      <w:r w:rsidRPr="009570C2">
        <w:t>методических сборников, допущенных Мин</w:t>
      </w:r>
      <w:r>
        <w:t xml:space="preserve">истерством образования и науки </w:t>
      </w:r>
      <w:r w:rsidRPr="009570C2">
        <w:t xml:space="preserve">Российской Федерации к использованию при организации образовательного процесса в школе; </w:t>
      </w:r>
    </w:p>
    <w:p w:rsidR="000A26BD" w:rsidRPr="009570C2" w:rsidRDefault="000A26BD" w:rsidP="000A26BD">
      <w:pPr>
        <w:pStyle w:val="Default"/>
        <w:ind w:firstLine="708"/>
        <w:jc w:val="both"/>
      </w:pPr>
      <w:r w:rsidRPr="009570C2">
        <w:t xml:space="preserve">иных источников, соответствующих требованиям ФГОС (ФКГОС). </w:t>
      </w:r>
    </w:p>
    <w:p w:rsidR="000A26BD" w:rsidRPr="009570C2" w:rsidRDefault="000A26BD" w:rsidP="000A26BD">
      <w:pPr>
        <w:pStyle w:val="Default"/>
        <w:jc w:val="both"/>
      </w:pPr>
    </w:p>
    <w:p w:rsidR="000A26BD" w:rsidRPr="009570C2" w:rsidRDefault="000A26BD" w:rsidP="000A26BD">
      <w:pPr>
        <w:pStyle w:val="Default"/>
        <w:jc w:val="both"/>
      </w:pPr>
      <w:r w:rsidRPr="009570C2">
        <w:t xml:space="preserve">3.3. КИМ должны разрабатываться на следующих принципах оценивания: </w:t>
      </w:r>
    </w:p>
    <w:p w:rsidR="000A26BD" w:rsidRPr="009570C2" w:rsidRDefault="000A26BD" w:rsidP="000A26BD">
      <w:pPr>
        <w:pStyle w:val="Default"/>
        <w:ind w:firstLine="708"/>
        <w:jc w:val="both"/>
      </w:pPr>
      <w:r w:rsidRPr="009570C2">
        <w:t>валидности (характеризует пригодность результатов контроля для той цели</w:t>
      </w:r>
      <w:r>
        <w:t xml:space="preserve">, ради </w:t>
      </w:r>
      <w:r w:rsidRPr="009570C2">
        <w:t xml:space="preserve">которой оно проводится); </w:t>
      </w:r>
    </w:p>
    <w:p w:rsidR="000A26BD" w:rsidRPr="009570C2" w:rsidRDefault="000A26BD" w:rsidP="000A26BD">
      <w:pPr>
        <w:pStyle w:val="Default"/>
        <w:ind w:firstLine="708"/>
        <w:jc w:val="both"/>
      </w:pPr>
      <w:r w:rsidRPr="009570C2">
        <w:t xml:space="preserve">надежности (характеризует объективность </w:t>
      </w:r>
      <w:r>
        <w:t xml:space="preserve">результатов; отражает точность </w:t>
      </w:r>
      <w:r w:rsidRPr="009570C2">
        <w:t xml:space="preserve">диагностических измерений; устойчивость результатов контроля к действию случайных факторов); </w:t>
      </w:r>
    </w:p>
    <w:p w:rsidR="000A26BD" w:rsidRPr="009570C2" w:rsidRDefault="000A26BD" w:rsidP="000A26BD">
      <w:pPr>
        <w:pStyle w:val="Default"/>
        <w:ind w:firstLine="708"/>
        <w:jc w:val="both"/>
      </w:pPr>
      <w:r w:rsidRPr="009570C2">
        <w:t>объективности (обеспечивается максимальной стандар</w:t>
      </w:r>
      <w:r>
        <w:t xml:space="preserve">тизацией проведения </w:t>
      </w:r>
      <w:r w:rsidRPr="009570C2">
        <w:t>контроля, которая возможна только при одинаковых</w:t>
      </w:r>
      <w:r>
        <w:t xml:space="preserve"> условиях для всех участников, </w:t>
      </w:r>
      <w:r w:rsidRPr="009570C2">
        <w:t xml:space="preserve">использовании единообразных стандартов и критериев для оценивания достижений и интерпретации полученных результатов). </w:t>
      </w:r>
    </w:p>
    <w:p w:rsidR="000A26BD" w:rsidRPr="009570C2" w:rsidRDefault="000A26BD" w:rsidP="000A26BD">
      <w:pPr>
        <w:pStyle w:val="Default"/>
        <w:jc w:val="both"/>
      </w:pPr>
      <w:r w:rsidRPr="009570C2">
        <w:t>3.4. КИМ может использоваться для контроля уро</w:t>
      </w:r>
      <w:r>
        <w:t xml:space="preserve">вня образовательных достижений </w:t>
      </w:r>
      <w:r w:rsidRPr="009570C2">
        <w:t xml:space="preserve">обучающихся и результатов обучения по одной теме (разделу) и/или совокупности тем (разделов) по предмету, курсу в целом. </w:t>
      </w:r>
    </w:p>
    <w:p w:rsidR="000A26BD" w:rsidRPr="009570C2" w:rsidRDefault="000A26BD" w:rsidP="000A26BD">
      <w:pPr>
        <w:pStyle w:val="Default"/>
        <w:jc w:val="both"/>
      </w:pPr>
      <w:r w:rsidRPr="009570C2">
        <w:t xml:space="preserve">3.5. Разработка КИМ </w:t>
      </w:r>
      <w:proofErr w:type="gramStart"/>
      <w:r w:rsidRPr="009570C2">
        <w:t>может</w:t>
      </w:r>
      <w:proofErr w:type="gramEnd"/>
      <w:r w:rsidRPr="009570C2">
        <w:t xml:space="preserve"> осуществляется индив</w:t>
      </w:r>
      <w:r>
        <w:t xml:space="preserve">идуально учителем-предметником </w:t>
      </w:r>
      <w:r w:rsidRPr="009570C2">
        <w:t xml:space="preserve">или коллективом учителей предметных методических объединений. </w:t>
      </w:r>
    </w:p>
    <w:p w:rsidR="000A26BD" w:rsidRPr="009570C2" w:rsidRDefault="000A26BD" w:rsidP="000A26BD">
      <w:pPr>
        <w:jc w:val="both"/>
        <w:rPr>
          <w:rFonts w:ascii="Times New Roman" w:hAnsi="Times New Roman" w:cs="Times New Roman"/>
          <w:sz w:val="24"/>
          <w:szCs w:val="24"/>
        </w:rPr>
      </w:pPr>
      <w:r w:rsidRPr="009570C2">
        <w:rPr>
          <w:rFonts w:ascii="Times New Roman" w:hAnsi="Times New Roman" w:cs="Times New Roman"/>
          <w:sz w:val="24"/>
          <w:szCs w:val="24"/>
        </w:rPr>
        <w:t xml:space="preserve">3.6. Примерный перечень и краткая характеристика КИМ </w:t>
      </w:r>
      <w:proofErr w:type="gramStart"/>
      <w:r w:rsidRPr="009570C2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9570C2">
        <w:rPr>
          <w:rFonts w:ascii="Times New Roman" w:hAnsi="Times New Roman" w:cs="Times New Roman"/>
          <w:sz w:val="24"/>
          <w:szCs w:val="24"/>
        </w:rPr>
        <w:t xml:space="preserve"> в Приложении 1.</w:t>
      </w:r>
    </w:p>
    <w:p w:rsidR="000A26BD" w:rsidRPr="009570C2" w:rsidRDefault="000A26BD" w:rsidP="000A26BD">
      <w:pPr>
        <w:pStyle w:val="Default"/>
        <w:jc w:val="both"/>
      </w:pPr>
      <w:r w:rsidRPr="009570C2">
        <w:t xml:space="preserve">3.7. Технология разработки КИМ включает следующие этапы: </w:t>
      </w:r>
    </w:p>
    <w:p w:rsidR="000A26BD" w:rsidRPr="009570C2" w:rsidRDefault="000A26BD" w:rsidP="000A26BD">
      <w:pPr>
        <w:pStyle w:val="Default"/>
        <w:ind w:firstLine="708"/>
        <w:jc w:val="both"/>
      </w:pPr>
      <w:r w:rsidRPr="009570C2">
        <w:t>1 этап – разработка структуры КИМ с выделением сово</w:t>
      </w:r>
      <w:r>
        <w:t xml:space="preserve">купности дидактических единиц в </w:t>
      </w:r>
      <w:r w:rsidRPr="009570C2">
        <w:t xml:space="preserve">соответствии с ФГОС и рабочей программой по предмету (курсу); </w:t>
      </w:r>
    </w:p>
    <w:p w:rsidR="000A26BD" w:rsidRPr="009570C2" w:rsidRDefault="000A26BD" w:rsidP="000A26BD">
      <w:pPr>
        <w:pStyle w:val="Default"/>
        <w:ind w:firstLine="708"/>
        <w:jc w:val="both"/>
      </w:pPr>
      <w:r w:rsidRPr="009570C2">
        <w:t xml:space="preserve">2 этап – подбор заданий, комплектование КИМ в соответствии со структурой, определение критериев оценки КИМ; </w:t>
      </w:r>
    </w:p>
    <w:p w:rsidR="000A26BD" w:rsidRPr="009570C2" w:rsidRDefault="000A26BD" w:rsidP="000A26BD">
      <w:pPr>
        <w:pStyle w:val="Default"/>
        <w:ind w:firstLine="708"/>
        <w:jc w:val="both"/>
      </w:pPr>
      <w:r w:rsidRPr="009570C2">
        <w:t xml:space="preserve">3 этап – оформление спецификации КИМ; </w:t>
      </w:r>
    </w:p>
    <w:p w:rsidR="000A26BD" w:rsidRPr="009570C2" w:rsidRDefault="000A26BD" w:rsidP="000A26BD">
      <w:pPr>
        <w:pStyle w:val="Default"/>
        <w:ind w:firstLine="708"/>
        <w:jc w:val="both"/>
      </w:pPr>
      <w:r w:rsidRPr="009570C2">
        <w:lastRenderedPageBreak/>
        <w:t>4 этап – внутренняя экспертиза КИ</w:t>
      </w:r>
      <w:r>
        <w:t xml:space="preserve">М завучем по УВР и рекомендации </w:t>
      </w:r>
      <w:r w:rsidRPr="009570C2">
        <w:t xml:space="preserve">к утверждению; </w:t>
      </w:r>
    </w:p>
    <w:p w:rsidR="000A26BD" w:rsidRPr="009570C2" w:rsidRDefault="000A26BD" w:rsidP="000A26BD">
      <w:pPr>
        <w:pStyle w:val="Default"/>
        <w:ind w:firstLine="708"/>
        <w:jc w:val="both"/>
      </w:pPr>
      <w:r w:rsidRPr="009570C2">
        <w:t xml:space="preserve">5 этап – апробация КИМ; </w:t>
      </w:r>
    </w:p>
    <w:p w:rsidR="000A26BD" w:rsidRPr="009570C2" w:rsidRDefault="000A26BD" w:rsidP="000A26BD">
      <w:pPr>
        <w:pStyle w:val="Default"/>
        <w:ind w:firstLine="708"/>
        <w:jc w:val="both"/>
      </w:pPr>
      <w:r w:rsidRPr="009570C2">
        <w:t>6 этап – анализ качества КИМ учителем-предмет</w:t>
      </w:r>
      <w:r>
        <w:t xml:space="preserve">ником, заключение по итогам их </w:t>
      </w:r>
      <w:r w:rsidRPr="009570C2">
        <w:t xml:space="preserve">апробации и, в случае необходимости, коррекция; </w:t>
      </w:r>
    </w:p>
    <w:p w:rsidR="000A26BD" w:rsidRPr="009570C2" w:rsidRDefault="000A26BD" w:rsidP="000A26BD">
      <w:pPr>
        <w:pStyle w:val="Default"/>
        <w:ind w:firstLine="708"/>
        <w:jc w:val="both"/>
      </w:pPr>
      <w:r w:rsidRPr="009570C2">
        <w:t xml:space="preserve">7 этап – создание банка КИМ по предмету. </w:t>
      </w:r>
    </w:p>
    <w:p w:rsidR="000A26BD" w:rsidRPr="009570C2" w:rsidRDefault="000A26BD" w:rsidP="000A26BD">
      <w:pPr>
        <w:pStyle w:val="Default"/>
        <w:jc w:val="both"/>
      </w:pPr>
      <w:r w:rsidRPr="009570C2">
        <w:t xml:space="preserve">3.8. Структура КИМ (Приложение 2): </w:t>
      </w:r>
    </w:p>
    <w:p w:rsidR="000A26BD" w:rsidRPr="009570C2" w:rsidRDefault="000A26BD" w:rsidP="000A26BD">
      <w:pPr>
        <w:pStyle w:val="Default"/>
        <w:spacing w:after="85"/>
        <w:ind w:firstLine="708"/>
        <w:jc w:val="both"/>
      </w:pPr>
      <w:r>
        <w:t>т</w:t>
      </w:r>
      <w:r w:rsidRPr="009570C2">
        <w:t xml:space="preserve">итульный лист; </w:t>
      </w:r>
    </w:p>
    <w:p w:rsidR="000A26BD" w:rsidRPr="009570C2" w:rsidRDefault="000A26BD" w:rsidP="000A26BD">
      <w:pPr>
        <w:pStyle w:val="Default"/>
        <w:spacing w:after="85"/>
        <w:ind w:firstLine="708"/>
        <w:jc w:val="both"/>
      </w:pPr>
      <w:r w:rsidRPr="009570C2">
        <w:t xml:space="preserve">спецификация КИМ; </w:t>
      </w:r>
    </w:p>
    <w:p w:rsidR="000A26BD" w:rsidRPr="009570C2" w:rsidRDefault="000A26BD" w:rsidP="000A26BD">
      <w:pPr>
        <w:pStyle w:val="Default"/>
        <w:ind w:firstLine="708"/>
        <w:jc w:val="both"/>
      </w:pPr>
      <w:r w:rsidRPr="009570C2">
        <w:t>текст КИМ, содержащий комплект билетов, в</w:t>
      </w:r>
      <w:r>
        <w:t xml:space="preserve">опросов, заданий, тем и других </w:t>
      </w:r>
      <w:r w:rsidRPr="009570C2">
        <w:t xml:space="preserve">материалов, в случае необходимости в двух и более вариантах; </w:t>
      </w:r>
    </w:p>
    <w:p w:rsidR="000A26BD" w:rsidRPr="009570C2" w:rsidRDefault="000A26BD" w:rsidP="000A26BD">
      <w:pPr>
        <w:pStyle w:val="Default"/>
        <w:ind w:firstLine="708"/>
        <w:jc w:val="both"/>
      </w:pPr>
      <w:r>
        <w:t xml:space="preserve">оценочные средства КИМ. </w:t>
      </w:r>
    </w:p>
    <w:p w:rsidR="000A26BD" w:rsidRPr="009570C2" w:rsidRDefault="000A26BD" w:rsidP="000A26BD">
      <w:pPr>
        <w:pStyle w:val="Default"/>
        <w:jc w:val="both"/>
      </w:pPr>
      <w:r w:rsidRPr="009570C2">
        <w:t>3.9. КИМы, утвержденные для проведения пром</w:t>
      </w:r>
      <w:r>
        <w:t xml:space="preserve">ежуточной аттестации по итогам </w:t>
      </w:r>
      <w:r w:rsidRPr="009570C2">
        <w:t xml:space="preserve">учебного года, сдаются на хранение заместителю директора по УР за две недели </w:t>
      </w:r>
      <w:proofErr w:type="gramStart"/>
      <w:r w:rsidRPr="009570C2">
        <w:t>до</w:t>
      </w:r>
      <w:proofErr w:type="gramEnd"/>
      <w:r w:rsidRPr="009570C2">
        <w:t xml:space="preserve"> </w:t>
      </w:r>
      <w:proofErr w:type="gramStart"/>
      <w:r w:rsidRPr="009570C2">
        <w:t>её</w:t>
      </w:r>
      <w:proofErr w:type="gramEnd"/>
      <w:r w:rsidRPr="009570C2">
        <w:t xml:space="preserve"> проведения. По завершению промежуточной аттестации КИМ хранятся в течение трех лет в папке</w:t>
      </w:r>
      <w:proofErr w:type="gramStart"/>
      <w:r w:rsidRPr="009570C2">
        <w:t xml:space="preserve"> ,</w:t>
      </w:r>
      <w:proofErr w:type="gramEnd"/>
      <w:r w:rsidRPr="009570C2">
        <w:t xml:space="preserve"> где хранится рабочая программа учителя по определённому предмету </w:t>
      </w:r>
    </w:p>
    <w:p w:rsidR="000A26BD" w:rsidRPr="009570C2" w:rsidRDefault="000A26BD" w:rsidP="000A26BD">
      <w:pPr>
        <w:pStyle w:val="Default"/>
        <w:jc w:val="center"/>
      </w:pPr>
      <w:r w:rsidRPr="009570C2">
        <w:rPr>
          <w:b/>
          <w:bCs/>
        </w:rPr>
        <w:t>IV. Ответственность за формирование КИМ</w:t>
      </w:r>
    </w:p>
    <w:p w:rsidR="000A26BD" w:rsidRPr="009570C2" w:rsidRDefault="000A26BD" w:rsidP="000A26BD">
      <w:pPr>
        <w:pStyle w:val="Default"/>
        <w:jc w:val="both"/>
      </w:pPr>
      <w:r w:rsidRPr="009570C2">
        <w:t xml:space="preserve">4.1 Составители КИМ назначаются приказом директора школы из числа учителей-предметников. </w:t>
      </w:r>
    </w:p>
    <w:p w:rsidR="000A26BD" w:rsidRDefault="000A26BD" w:rsidP="000A26BD">
      <w:pPr>
        <w:pStyle w:val="Default"/>
        <w:jc w:val="both"/>
      </w:pPr>
      <w:r w:rsidRPr="009570C2">
        <w:t>4.2 Составители КИМ несут ответственность за качество разработки, правильность составления и оформления оценочных средств.</w:t>
      </w:r>
    </w:p>
    <w:p w:rsidR="000A26BD" w:rsidRDefault="000A26BD" w:rsidP="000A26BD">
      <w:pPr>
        <w:pStyle w:val="Default"/>
        <w:jc w:val="both"/>
      </w:pPr>
    </w:p>
    <w:p w:rsidR="000A26BD" w:rsidRDefault="000A26BD" w:rsidP="000A26BD">
      <w:pPr>
        <w:pStyle w:val="Default"/>
        <w:jc w:val="both"/>
      </w:pPr>
    </w:p>
    <w:p w:rsidR="000A26BD" w:rsidRPr="000E0B42" w:rsidRDefault="000A26BD" w:rsidP="000A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  <w:r w:rsidRPr="000E0B42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Примерный перечень КИМ</w:t>
      </w:r>
    </w:p>
    <w:p w:rsidR="000A26BD" w:rsidRDefault="000A26BD" w:rsidP="000A26BD">
      <w:pPr>
        <w:rPr>
          <w:rFonts w:ascii="Arial" w:eastAsia="Times New Roman" w:hAnsi="Arial" w:cs="Arial"/>
          <w:sz w:val="30"/>
          <w:szCs w:val="30"/>
          <w:lang w:eastAsia="ru-RU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3969"/>
        <w:gridCol w:w="42"/>
        <w:gridCol w:w="2325"/>
        <w:gridCol w:w="43"/>
      </w:tblGrid>
      <w:tr w:rsidR="000A26BD" w:rsidRPr="00C37D92" w:rsidTr="002E715E">
        <w:trPr>
          <w:gridAfter w:val="1"/>
          <w:wAfter w:w="43" w:type="dxa"/>
          <w:trHeight w:val="286"/>
        </w:trPr>
        <w:tc>
          <w:tcPr>
            <w:tcW w:w="675" w:type="dxa"/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D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2268" w:type="dxa"/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D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КИМ </w:t>
            </w:r>
          </w:p>
        </w:tc>
        <w:tc>
          <w:tcPr>
            <w:tcW w:w="4011" w:type="dxa"/>
            <w:gridSpan w:val="2"/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D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Краткая характеристика КИМ </w:t>
            </w:r>
          </w:p>
        </w:tc>
        <w:tc>
          <w:tcPr>
            <w:tcW w:w="2325" w:type="dxa"/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D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Форма КИМ </w:t>
            </w:r>
          </w:p>
        </w:tc>
      </w:tr>
      <w:tr w:rsidR="000A26BD" w:rsidRPr="00C37D92" w:rsidTr="002E715E">
        <w:trPr>
          <w:gridAfter w:val="1"/>
          <w:wAfter w:w="43" w:type="dxa"/>
          <w:trHeight w:val="523"/>
        </w:trPr>
        <w:tc>
          <w:tcPr>
            <w:tcW w:w="675" w:type="dxa"/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2268" w:type="dxa"/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Контрольная </w:t>
            </w:r>
          </w:p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работа </w:t>
            </w:r>
          </w:p>
        </w:tc>
        <w:tc>
          <w:tcPr>
            <w:tcW w:w="4011" w:type="dxa"/>
            <w:gridSpan w:val="2"/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Состоит из заданий, дифференцированных </w:t>
            </w:r>
          </w:p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уровням сложности: </w:t>
            </w:r>
            <w:proofErr w:type="gramStart"/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базовому</w:t>
            </w:r>
            <w:proofErr w:type="gramEnd"/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</w:p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повышенному, высокому </w:t>
            </w:r>
          </w:p>
        </w:tc>
        <w:tc>
          <w:tcPr>
            <w:tcW w:w="2325" w:type="dxa"/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Комплект </w:t>
            </w:r>
            <w:proofErr w:type="gramStart"/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контрольных</w:t>
            </w:r>
            <w:proofErr w:type="gramEnd"/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заданий </w:t>
            </w:r>
            <w:proofErr w:type="gramStart"/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</w:t>
            </w:r>
            <w:proofErr w:type="gramEnd"/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варианта </w:t>
            </w:r>
          </w:p>
        </w:tc>
      </w:tr>
      <w:tr w:rsidR="000A26BD" w:rsidRPr="00C37D92" w:rsidTr="002E715E">
        <w:trPr>
          <w:gridAfter w:val="1"/>
          <w:wAfter w:w="43" w:type="dxa"/>
          <w:trHeight w:val="661"/>
        </w:trPr>
        <w:tc>
          <w:tcPr>
            <w:tcW w:w="675" w:type="dxa"/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2268" w:type="dxa"/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Зачет </w:t>
            </w:r>
          </w:p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(собеседование) </w:t>
            </w:r>
          </w:p>
        </w:tc>
        <w:tc>
          <w:tcPr>
            <w:tcW w:w="4011" w:type="dxa"/>
            <w:gridSpan w:val="2"/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Беседа учителя с обучающимся на темы, связанные с изучаемым предметом, рассчитанная на выяснение объема знаний обучающихся по определенному разделу, теме, проблеме </w:t>
            </w:r>
            <w:proofErr w:type="gramEnd"/>
          </w:p>
        </w:tc>
        <w:tc>
          <w:tcPr>
            <w:tcW w:w="2325" w:type="dxa"/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Перечень вопросов </w:t>
            </w:r>
            <w:proofErr w:type="gramStart"/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</w:t>
            </w:r>
            <w:proofErr w:type="gramEnd"/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темам/разделам </w:t>
            </w:r>
          </w:p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программы </w:t>
            </w:r>
          </w:p>
        </w:tc>
      </w:tr>
      <w:tr w:rsidR="000A26BD" w:rsidRPr="00C37D92" w:rsidTr="002E715E">
        <w:trPr>
          <w:gridAfter w:val="1"/>
          <w:wAfter w:w="43" w:type="dxa"/>
          <w:trHeight w:val="1902"/>
        </w:trPr>
        <w:tc>
          <w:tcPr>
            <w:tcW w:w="675" w:type="dxa"/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2268" w:type="dxa"/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Тест </w:t>
            </w:r>
          </w:p>
        </w:tc>
        <w:tc>
          <w:tcPr>
            <w:tcW w:w="4011" w:type="dxa"/>
            <w:gridSpan w:val="2"/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Педагогический тест - это система заданий возрастающей трудности и специфической формы, позволяющая качественно оценить структуру и измерить уровень знаний. </w:t>
            </w:r>
          </w:p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Краткое стандартизированное испытание, в основе которого лежит специально подготовленный набор заданий, дифференцированных по уровням сложности: базовому, повышенному, высокому, позволяющих объективно оценить исследуемые качества на основе </w:t>
            </w: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использования статистических методов </w:t>
            </w:r>
          </w:p>
        </w:tc>
        <w:tc>
          <w:tcPr>
            <w:tcW w:w="2325" w:type="dxa"/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Комплект </w:t>
            </w:r>
            <w:proofErr w:type="gramStart"/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тестовых</w:t>
            </w:r>
            <w:proofErr w:type="gramEnd"/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заданий по вариантам </w:t>
            </w:r>
          </w:p>
        </w:tc>
      </w:tr>
      <w:tr w:rsidR="000A26BD" w:rsidRPr="00C37D92" w:rsidTr="002E715E">
        <w:trPr>
          <w:gridAfter w:val="1"/>
          <w:wAfter w:w="43" w:type="dxa"/>
          <w:trHeight w:val="799"/>
        </w:trPr>
        <w:tc>
          <w:tcPr>
            <w:tcW w:w="675" w:type="dxa"/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4 </w:t>
            </w:r>
          </w:p>
        </w:tc>
        <w:tc>
          <w:tcPr>
            <w:tcW w:w="2268" w:type="dxa"/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Реферат </w:t>
            </w:r>
          </w:p>
        </w:tc>
        <w:tc>
          <w:tcPr>
            <w:tcW w:w="4011" w:type="dxa"/>
            <w:gridSpan w:val="2"/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Форма письменной работы, которая </w:t>
            </w:r>
          </w:p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подразумевает самостоятельное изучение </w:t>
            </w:r>
            <w:proofErr w:type="gramStart"/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обучающимися</w:t>
            </w:r>
            <w:proofErr w:type="gramEnd"/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нескольких литературных источников по определенной теме с систематизацией материала и кратким его изложением. </w:t>
            </w:r>
          </w:p>
        </w:tc>
        <w:tc>
          <w:tcPr>
            <w:tcW w:w="2325" w:type="dxa"/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Темы рефератов </w:t>
            </w:r>
          </w:p>
        </w:tc>
      </w:tr>
      <w:tr w:rsidR="000A26BD" w:rsidRPr="00C37D92" w:rsidTr="002E715E">
        <w:trPr>
          <w:gridAfter w:val="1"/>
          <w:wAfter w:w="43" w:type="dxa"/>
          <w:trHeight w:val="385"/>
        </w:trPr>
        <w:tc>
          <w:tcPr>
            <w:tcW w:w="675" w:type="dxa"/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2268" w:type="dxa"/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Портфолио </w:t>
            </w:r>
          </w:p>
        </w:tc>
        <w:tc>
          <w:tcPr>
            <w:tcW w:w="4011" w:type="dxa"/>
            <w:gridSpan w:val="2"/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Целевая подборка работ </w:t>
            </w:r>
            <w:proofErr w:type="gramStart"/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обучающегося</w:t>
            </w:r>
            <w:proofErr w:type="gramEnd"/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</w:p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раскрывающая</w:t>
            </w:r>
            <w:proofErr w:type="gramEnd"/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его индивидуальные </w:t>
            </w:r>
          </w:p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образовательные достижения. </w:t>
            </w:r>
          </w:p>
        </w:tc>
        <w:tc>
          <w:tcPr>
            <w:tcW w:w="2325" w:type="dxa"/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Структура портфолио </w:t>
            </w:r>
          </w:p>
        </w:tc>
      </w:tr>
      <w:tr w:rsidR="000A26BD" w:rsidRPr="00C37D92" w:rsidTr="002E715E">
        <w:trPr>
          <w:gridAfter w:val="1"/>
          <w:wAfter w:w="43" w:type="dxa"/>
          <w:trHeight w:val="799"/>
        </w:trPr>
        <w:tc>
          <w:tcPr>
            <w:tcW w:w="675" w:type="dxa"/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2268" w:type="dxa"/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Проект </w:t>
            </w:r>
          </w:p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(исследовательская </w:t>
            </w:r>
            <w:proofErr w:type="gramEnd"/>
          </w:p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работа) </w:t>
            </w:r>
          </w:p>
        </w:tc>
        <w:tc>
          <w:tcPr>
            <w:tcW w:w="4011" w:type="dxa"/>
            <w:gridSpan w:val="2"/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Вид самостоятельной письменной работы, направленной на создание конечного продукта, получаемого в результате планирования и выполнения комплекса учебно-исследовательских заданий. </w:t>
            </w:r>
          </w:p>
        </w:tc>
        <w:tc>
          <w:tcPr>
            <w:tcW w:w="2325" w:type="dxa"/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Темы </w:t>
            </w:r>
            <w:proofErr w:type="gramStart"/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групповых</w:t>
            </w:r>
            <w:proofErr w:type="gramEnd"/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и/или </w:t>
            </w:r>
          </w:p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индивидуальных </w:t>
            </w:r>
          </w:p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проектов </w:t>
            </w:r>
          </w:p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(исследовательских </w:t>
            </w:r>
            <w:proofErr w:type="gramEnd"/>
          </w:p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работ) </w:t>
            </w:r>
          </w:p>
        </w:tc>
      </w:tr>
      <w:tr w:rsidR="000A26BD" w:rsidRPr="00C37D92" w:rsidTr="002E715E">
        <w:trPr>
          <w:gridAfter w:val="1"/>
          <w:wAfter w:w="43" w:type="dxa"/>
          <w:trHeight w:val="109"/>
        </w:trPr>
        <w:tc>
          <w:tcPr>
            <w:tcW w:w="675" w:type="dxa"/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2268" w:type="dxa"/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Диктант </w:t>
            </w:r>
          </w:p>
        </w:tc>
        <w:tc>
          <w:tcPr>
            <w:tcW w:w="4011" w:type="dxa"/>
            <w:gridSpan w:val="2"/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Вид письменной работы для закрепления и проверки знаний под диктовку учителя.</w:t>
            </w:r>
          </w:p>
        </w:tc>
        <w:tc>
          <w:tcPr>
            <w:tcW w:w="2325" w:type="dxa"/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Текст, при необходимости </w:t>
            </w:r>
            <w:proofErr w:type="gramStart"/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</w:p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дополнительным</w:t>
            </w:r>
          </w:p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заданием</w:t>
            </w:r>
          </w:p>
        </w:tc>
      </w:tr>
      <w:tr w:rsidR="000A26BD" w:rsidRPr="00C37D92" w:rsidTr="002E71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Сочинение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Письменные виды работ, предназначенные для самостоятельной работы обучающихся и позволяющие оценивать уровень усвоения ими учебного материала. 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Тематика сочинений </w:t>
            </w:r>
          </w:p>
        </w:tc>
      </w:tr>
      <w:tr w:rsidR="000A26BD" w:rsidRPr="00C37D92" w:rsidTr="002E71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Изложение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Пересказ текста (устный или письменный), представленный в виде учебной работы для развития речи учащихся, формирования и </w:t>
            </w:r>
          </w:p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закрепления навыков стилистического </w:t>
            </w:r>
          </w:p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построения и правописания.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</w:t>
            </w:r>
            <w:proofErr w:type="gramStart"/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кст дл</w:t>
            </w:r>
            <w:proofErr w:type="gramEnd"/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я изложения </w:t>
            </w:r>
          </w:p>
        </w:tc>
      </w:tr>
      <w:tr w:rsidR="000A26BD" w:rsidRPr="00C37D92" w:rsidTr="002E71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Практическая, </w:t>
            </w:r>
          </w:p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лабораторная </w:t>
            </w:r>
          </w:p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Продукт практической деятельности </w:t>
            </w:r>
          </w:p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учащихся, </w:t>
            </w:r>
            <w:proofErr w:type="gramStart"/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предназначенный</w:t>
            </w:r>
            <w:proofErr w:type="gramEnd"/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для проверки навыков и практического применения знаний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Темы </w:t>
            </w:r>
            <w:proofErr w:type="gramStart"/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практических</w:t>
            </w:r>
            <w:proofErr w:type="gramEnd"/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(лабораторных) работ </w:t>
            </w:r>
            <w:proofErr w:type="gramStart"/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инструкцией </w:t>
            </w:r>
            <w:proofErr w:type="gramStart"/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</w:t>
            </w:r>
            <w:proofErr w:type="gramEnd"/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выполнению </w:t>
            </w:r>
          </w:p>
        </w:tc>
      </w:tr>
      <w:tr w:rsidR="000A26BD" w:rsidRPr="00C37D92" w:rsidTr="002E71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Эссе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Небольшая</w:t>
            </w:r>
            <w:proofErr w:type="gramEnd"/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объему самостоятельная </w:t>
            </w:r>
          </w:p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письменная работа на тему, предложенную учителем. </w:t>
            </w:r>
          </w:p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Состоит в развитии навыков </w:t>
            </w:r>
          </w:p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самостоятельного творческого мышления и письменного изложения собственных умозаключений.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BD" w:rsidRPr="00C37D92" w:rsidRDefault="000A26BD" w:rsidP="002E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D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Тематика эссе </w:t>
            </w:r>
          </w:p>
        </w:tc>
      </w:tr>
    </w:tbl>
    <w:p w:rsidR="000A26BD" w:rsidRDefault="000A26BD" w:rsidP="000A26BD"/>
    <w:p w:rsidR="000A26BD" w:rsidRPr="009570C2" w:rsidRDefault="000A26BD" w:rsidP="000A26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6BD" w:rsidRPr="009570C2" w:rsidRDefault="000A26BD" w:rsidP="000A26BD">
      <w:pPr>
        <w:pStyle w:val="Default"/>
        <w:jc w:val="center"/>
      </w:pPr>
      <w:r w:rsidRPr="009570C2">
        <w:rPr>
          <w:b/>
          <w:bCs/>
        </w:rPr>
        <w:t>Спецификация</w:t>
      </w:r>
    </w:p>
    <w:p w:rsidR="000A26BD" w:rsidRPr="009570C2" w:rsidRDefault="000A26BD" w:rsidP="000A26BD">
      <w:pPr>
        <w:pStyle w:val="Default"/>
        <w:jc w:val="both"/>
      </w:pPr>
      <w:r w:rsidRPr="009570C2">
        <w:rPr>
          <w:b/>
          <w:bCs/>
        </w:rPr>
        <w:t xml:space="preserve">Итоговой контрольной работы </w:t>
      </w:r>
      <w:proofErr w:type="gramStart"/>
      <w:r w:rsidRPr="009570C2">
        <w:rPr>
          <w:b/>
          <w:bCs/>
        </w:rPr>
        <w:t>по</w:t>
      </w:r>
      <w:proofErr w:type="gramEnd"/>
      <w:r w:rsidRPr="009570C2">
        <w:rPr>
          <w:b/>
          <w:bCs/>
        </w:rPr>
        <w:t xml:space="preserve"> __________ в ________ классе </w:t>
      </w:r>
    </w:p>
    <w:p w:rsidR="000A26BD" w:rsidRPr="009570C2" w:rsidRDefault="000A26BD" w:rsidP="000A26BD">
      <w:pPr>
        <w:pStyle w:val="Default"/>
        <w:jc w:val="both"/>
      </w:pPr>
      <w:r w:rsidRPr="009570C2">
        <w:rPr>
          <w:b/>
          <w:bCs/>
        </w:rPr>
        <w:t xml:space="preserve">1.Назначение КИМ </w:t>
      </w:r>
    </w:p>
    <w:p w:rsidR="000A26BD" w:rsidRPr="009570C2" w:rsidRDefault="000A26BD" w:rsidP="000A26BD">
      <w:pPr>
        <w:pStyle w:val="Default"/>
        <w:jc w:val="both"/>
      </w:pPr>
      <w:r w:rsidRPr="009570C2">
        <w:t xml:space="preserve">1. ____________________________________________ </w:t>
      </w:r>
    </w:p>
    <w:p w:rsidR="000A26BD" w:rsidRPr="009570C2" w:rsidRDefault="000A26BD" w:rsidP="000A26BD">
      <w:pPr>
        <w:pStyle w:val="Default"/>
        <w:jc w:val="both"/>
      </w:pPr>
      <w:r w:rsidRPr="009570C2">
        <w:t xml:space="preserve">2. _____________________________________________ </w:t>
      </w:r>
    </w:p>
    <w:p w:rsidR="000A26BD" w:rsidRPr="009570C2" w:rsidRDefault="000A26BD" w:rsidP="000A26BD">
      <w:pPr>
        <w:pStyle w:val="Default"/>
        <w:jc w:val="both"/>
      </w:pPr>
      <w:r w:rsidRPr="009570C2">
        <w:rPr>
          <w:b/>
          <w:bCs/>
        </w:rPr>
        <w:t xml:space="preserve">2.Используемые источники при составлении КИМ </w:t>
      </w:r>
    </w:p>
    <w:p w:rsidR="000A26BD" w:rsidRPr="009570C2" w:rsidRDefault="000A26BD" w:rsidP="000A26BD">
      <w:pPr>
        <w:pStyle w:val="Default"/>
        <w:jc w:val="both"/>
      </w:pPr>
      <w:r w:rsidRPr="009570C2">
        <w:rPr>
          <w:b/>
          <w:bCs/>
        </w:rPr>
        <w:t xml:space="preserve">А) </w:t>
      </w:r>
    </w:p>
    <w:p w:rsidR="000A26BD" w:rsidRPr="009570C2" w:rsidRDefault="000A26BD" w:rsidP="000A26BD">
      <w:pPr>
        <w:pStyle w:val="Default"/>
        <w:jc w:val="both"/>
      </w:pPr>
      <w:r w:rsidRPr="009570C2">
        <w:rPr>
          <w:b/>
          <w:bCs/>
        </w:rPr>
        <w:t xml:space="preserve">Б) </w:t>
      </w:r>
    </w:p>
    <w:p w:rsidR="000A26BD" w:rsidRPr="009570C2" w:rsidRDefault="000A26BD" w:rsidP="000A26BD">
      <w:pPr>
        <w:pStyle w:val="Default"/>
        <w:jc w:val="both"/>
      </w:pPr>
      <w:r w:rsidRPr="009570C2">
        <w:rPr>
          <w:b/>
          <w:bCs/>
        </w:rPr>
        <w:t xml:space="preserve">3. Характеристика работы </w:t>
      </w:r>
    </w:p>
    <w:p w:rsidR="000A26BD" w:rsidRPr="009570C2" w:rsidRDefault="000A26BD" w:rsidP="000A26BD">
      <w:pPr>
        <w:pStyle w:val="Default"/>
        <w:jc w:val="both"/>
      </w:pPr>
      <w:r w:rsidRPr="009570C2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A26BD" w:rsidRDefault="000A26BD" w:rsidP="000A26BD">
      <w:pPr>
        <w:pStyle w:val="Default"/>
        <w:jc w:val="both"/>
        <w:rPr>
          <w:b/>
          <w:bCs/>
        </w:rPr>
      </w:pPr>
      <w:r w:rsidRPr="009570C2">
        <w:rPr>
          <w:b/>
          <w:bCs/>
        </w:rPr>
        <w:t>4. Характеристика заданий</w:t>
      </w:r>
    </w:p>
    <w:p w:rsidR="000A26BD" w:rsidRDefault="000A26BD" w:rsidP="000A26BD">
      <w:pPr>
        <w:pStyle w:val="Default"/>
        <w:jc w:val="both"/>
        <w:rPr>
          <w:b/>
          <w:bCs/>
        </w:rPr>
      </w:pPr>
      <w:r w:rsidRPr="009570C2">
        <w:rPr>
          <w:b/>
          <w:bCs/>
        </w:rPr>
        <w:t xml:space="preserve"> </w:t>
      </w:r>
      <w:r w:rsidRPr="009570C2">
        <w:rPr>
          <w:i/>
          <w:iCs/>
        </w:rPr>
        <w:t>Распределение заданий по частям работы Таблица 1.</w:t>
      </w:r>
    </w:p>
    <w:p w:rsidR="000A26BD" w:rsidRPr="009570C2" w:rsidRDefault="000A26BD" w:rsidP="000A26BD">
      <w:pPr>
        <w:pStyle w:val="Default"/>
        <w:jc w:val="both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560"/>
        <w:gridCol w:w="61"/>
        <w:gridCol w:w="2291"/>
        <w:gridCol w:w="1527"/>
        <w:gridCol w:w="764"/>
        <w:gridCol w:w="763"/>
        <w:gridCol w:w="1528"/>
      </w:tblGrid>
      <w:tr w:rsidR="000A26BD" w:rsidRPr="009570C2" w:rsidTr="002E715E">
        <w:trPr>
          <w:trHeight w:val="658"/>
        </w:trPr>
        <w:tc>
          <w:tcPr>
            <w:tcW w:w="670" w:type="dxa"/>
          </w:tcPr>
          <w:p w:rsidR="000A26BD" w:rsidRPr="009570C2" w:rsidRDefault="000A26BD" w:rsidP="002E715E">
            <w:pPr>
              <w:pStyle w:val="Default"/>
              <w:jc w:val="both"/>
            </w:pPr>
            <w:r w:rsidRPr="009570C2">
              <w:t xml:space="preserve">№ </w:t>
            </w:r>
          </w:p>
        </w:tc>
        <w:tc>
          <w:tcPr>
            <w:tcW w:w="1560" w:type="dxa"/>
          </w:tcPr>
          <w:p w:rsidR="000A26BD" w:rsidRPr="009570C2" w:rsidRDefault="000A26BD" w:rsidP="002E715E">
            <w:pPr>
              <w:pStyle w:val="Default"/>
              <w:jc w:val="both"/>
            </w:pPr>
            <w:r w:rsidRPr="009570C2">
              <w:t xml:space="preserve">Часть работы </w:t>
            </w:r>
          </w:p>
        </w:tc>
        <w:tc>
          <w:tcPr>
            <w:tcW w:w="2352" w:type="dxa"/>
            <w:gridSpan w:val="2"/>
          </w:tcPr>
          <w:p w:rsidR="000A26BD" w:rsidRPr="009570C2" w:rsidRDefault="000A26BD" w:rsidP="002E715E">
            <w:pPr>
              <w:pStyle w:val="Default"/>
              <w:jc w:val="both"/>
            </w:pPr>
            <w:r w:rsidRPr="009570C2">
              <w:t xml:space="preserve">Тип заданий </w:t>
            </w:r>
          </w:p>
        </w:tc>
        <w:tc>
          <w:tcPr>
            <w:tcW w:w="1527" w:type="dxa"/>
          </w:tcPr>
          <w:p w:rsidR="000A26BD" w:rsidRPr="009570C2" w:rsidRDefault="000A26BD" w:rsidP="002E715E">
            <w:pPr>
              <w:pStyle w:val="Default"/>
              <w:jc w:val="both"/>
            </w:pPr>
            <w:r w:rsidRPr="009570C2">
              <w:t xml:space="preserve">Количество заданий </w:t>
            </w:r>
          </w:p>
        </w:tc>
        <w:tc>
          <w:tcPr>
            <w:tcW w:w="1527" w:type="dxa"/>
            <w:gridSpan w:val="2"/>
          </w:tcPr>
          <w:p w:rsidR="000A26BD" w:rsidRPr="009570C2" w:rsidRDefault="000A26BD" w:rsidP="002E715E">
            <w:pPr>
              <w:pStyle w:val="Default"/>
              <w:jc w:val="both"/>
            </w:pPr>
            <w:proofErr w:type="gramStart"/>
            <w:r>
              <w:t>Макси-</w:t>
            </w:r>
            <w:proofErr w:type="spellStart"/>
            <w:r>
              <w:t>мальный</w:t>
            </w:r>
            <w:proofErr w:type="spellEnd"/>
            <w:proofErr w:type="gramEnd"/>
            <w:r>
              <w:t xml:space="preserve"> первич</w:t>
            </w:r>
            <w:r w:rsidRPr="009570C2">
              <w:t xml:space="preserve">ный балл </w:t>
            </w:r>
          </w:p>
        </w:tc>
        <w:tc>
          <w:tcPr>
            <w:tcW w:w="1528" w:type="dxa"/>
          </w:tcPr>
          <w:p w:rsidR="000A26BD" w:rsidRPr="009570C2" w:rsidRDefault="000A26BD" w:rsidP="002E715E">
            <w:pPr>
              <w:pStyle w:val="Default"/>
              <w:jc w:val="both"/>
            </w:pPr>
            <w:r w:rsidRPr="009570C2">
              <w:t xml:space="preserve">Процент максимального первичного балла для каждой части </w:t>
            </w:r>
          </w:p>
        </w:tc>
      </w:tr>
      <w:tr w:rsidR="000A26BD" w:rsidRPr="009570C2" w:rsidTr="002E715E">
        <w:trPr>
          <w:trHeight w:val="530"/>
        </w:trPr>
        <w:tc>
          <w:tcPr>
            <w:tcW w:w="670" w:type="dxa"/>
          </w:tcPr>
          <w:p w:rsidR="000A26BD" w:rsidRPr="009570C2" w:rsidRDefault="000A26BD" w:rsidP="002E715E">
            <w:pPr>
              <w:pStyle w:val="Default"/>
              <w:jc w:val="both"/>
            </w:pPr>
            <w:r w:rsidRPr="009570C2">
              <w:t xml:space="preserve">1 </w:t>
            </w:r>
          </w:p>
        </w:tc>
        <w:tc>
          <w:tcPr>
            <w:tcW w:w="1560" w:type="dxa"/>
          </w:tcPr>
          <w:p w:rsidR="000A26BD" w:rsidRPr="009570C2" w:rsidRDefault="000A26BD" w:rsidP="002E715E">
            <w:pPr>
              <w:pStyle w:val="Default"/>
              <w:jc w:val="both"/>
            </w:pPr>
            <w:r w:rsidRPr="009570C2">
              <w:t xml:space="preserve">Часть 1 </w:t>
            </w:r>
          </w:p>
        </w:tc>
        <w:tc>
          <w:tcPr>
            <w:tcW w:w="2352" w:type="dxa"/>
            <w:gridSpan w:val="2"/>
          </w:tcPr>
          <w:p w:rsidR="000A26BD" w:rsidRPr="009570C2" w:rsidRDefault="000A26BD" w:rsidP="002E715E">
            <w:pPr>
              <w:pStyle w:val="Default"/>
              <w:jc w:val="both"/>
            </w:pPr>
            <w:r w:rsidRPr="009570C2">
              <w:t xml:space="preserve">С выбором ответа, с кратким ответом </w:t>
            </w:r>
          </w:p>
          <w:p w:rsidR="000A26BD" w:rsidRPr="009570C2" w:rsidRDefault="000A26BD" w:rsidP="002E715E">
            <w:pPr>
              <w:pStyle w:val="Default"/>
              <w:jc w:val="both"/>
            </w:pPr>
            <w:r w:rsidRPr="009570C2">
              <w:t xml:space="preserve">кратким ответом </w:t>
            </w:r>
          </w:p>
        </w:tc>
        <w:tc>
          <w:tcPr>
            <w:tcW w:w="1527" w:type="dxa"/>
          </w:tcPr>
          <w:p w:rsidR="000A26BD" w:rsidRPr="009570C2" w:rsidRDefault="000A26BD" w:rsidP="002E715E">
            <w:pPr>
              <w:pStyle w:val="Default"/>
              <w:jc w:val="both"/>
            </w:pPr>
            <w:r w:rsidRPr="009570C2">
              <w:t xml:space="preserve">5 </w:t>
            </w:r>
          </w:p>
        </w:tc>
        <w:tc>
          <w:tcPr>
            <w:tcW w:w="1527" w:type="dxa"/>
            <w:gridSpan w:val="2"/>
          </w:tcPr>
          <w:p w:rsidR="000A26BD" w:rsidRPr="009570C2" w:rsidRDefault="000A26BD" w:rsidP="002E715E">
            <w:pPr>
              <w:pStyle w:val="Default"/>
              <w:jc w:val="both"/>
            </w:pPr>
            <w:r w:rsidRPr="009570C2">
              <w:t xml:space="preserve">10 </w:t>
            </w:r>
          </w:p>
        </w:tc>
        <w:tc>
          <w:tcPr>
            <w:tcW w:w="1528" w:type="dxa"/>
          </w:tcPr>
          <w:p w:rsidR="000A26BD" w:rsidRPr="009570C2" w:rsidRDefault="000A26BD" w:rsidP="002E715E">
            <w:pPr>
              <w:pStyle w:val="Default"/>
              <w:jc w:val="both"/>
            </w:pPr>
            <w:r w:rsidRPr="009570C2">
              <w:t xml:space="preserve">42 </w:t>
            </w:r>
          </w:p>
        </w:tc>
      </w:tr>
      <w:tr w:rsidR="000A26BD" w:rsidRPr="009570C2" w:rsidTr="002E715E">
        <w:trPr>
          <w:trHeight w:val="110"/>
        </w:trPr>
        <w:tc>
          <w:tcPr>
            <w:tcW w:w="670" w:type="dxa"/>
          </w:tcPr>
          <w:p w:rsidR="000A26BD" w:rsidRPr="009570C2" w:rsidRDefault="000A26BD" w:rsidP="002E715E">
            <w:pPr>
              <w:pStyle w:val="Default"/>
              <w:jc w:val="both"/>
            </w:pPr>
            <w:r w:rsidRPr="009570C2">
              <w:t xml:space="preserve">2 </w:t>
            </w:r>
          </w:p>
        </w:tc>
        <w:tc>
          <w:tcPr>
            <w:tcW w:w="1560" w:type="dxa"/>
          </w:tcPr>
          <w:p w:rsidR="000A26BD" w:rsidRPr="009570C2" w:rsidRDefault="000A26BD" w:rsidP="002E715E">
            <w:pPr>
              <w:pStyle w:val="Default"/>
              <w:jc w:val="both"/>
            </w:pPr>
            <w:r w:rsidRPr="009570C2">
              <w:t xml:space="preserve">Часть 2 </w:t>
            </w:r>
          </w:p>
        </w:tc>
        <w:tc>
          <w:tcPr>
            <w:tcW w:w="2352" w:type="dxa"/>
            <w:gridSpan w:val="2"/>
          </w:tcPr>
          <w:p w:rsidR="000A26BD" w:rsidRPr="009570C2" w:rsidRDefault="000A26BD" w:rsidP="002E715E">
            <w:pPr>
              <w:pStyle w:val="Default"/>
              <w:jc w:val="both"/>
            </w:pPr>
            <w:r w:rsidRPr="009570C2">
              <w:t xml:space="preserve">С выбором ответа </w:t>
            </w:r>
          </w:p>
        </w:tc>
        <w:tc>
          <w:tcPr>
            <w:tcW w:w="1527" w:type="dxa"/>
          </w:tcPr>
          <w:p w:rsidR="000A26BD" w:rsidRPr="009570C2" w:rsidRDefault="000A26BD" w:rsidP="002E715E">
            <w:pPr>
              <w:pStyle w:val="Default"/>
              <w:jc w:val="both"/>
            </w:pPr>
            <w:r w:rsidRPr="009570C2">
              <w:t xml:space="preserve">7 </w:t>
            </w:r>
          </w:p>
        </w:tc>
        <w:tc>
          <w:tcPr>
            <w:tcW w:w="1527" w:type="dxa"/>
            <w:gridSpan w:val="2"/>
          </w:tcPr>
          <w:p w:rsidR="000A26BD" w:rsidRPr="009570C2" w:rsidRDefault="000A26BD" w:rsidP="002E715E">
            <w:pPr>
              <w:pStyle w:val="Default"/>
              <w:jc w:val="both"/>
            </w:pPr>
            <w:r w:rsidRPr="009570C2">
              <w:t xml:space="preserve">7 </w:t>
            </w:r>
          </w:p>
        </w:tc>
        <w:tc>
          <w:tcPr>
            <w:tcW w:w="1528" w:type="dxa"/>
          </w:tcPr>
          <w:p w:rsidR="000A26BD" w:rsidRPr="009570C2" w:rsidRDefault="000A26BD" w:rsidP="002E715E">
            <w:pPr>
              <w:pStyle w:val="Default"/>
              <w:jc w:val="both"/>
            </w:pPr>
            <w:r w:rsidRPr="009570C2">
              <w:t xml:space="preserve">29 </w:t>
            </w:r>
          </w:p>
        </w:tc>
      </w:tr>
      <w:tr w:rsidR="000A26BD" w:rsidRPr="009570C2" w:rsidTr="002E715E">
        <w:trPr>
          <w:trHeight w:val="245"/>
        </w:trPr>
        <w:tc>
          <w:tcPr>
            <w:tcW w:w="670" w:type="dxa"/>
          </w:tcPr>
          <w:p w:rsidR="000A26BD" w:rsidRPr="009570C2" w:rsidRDefault="000A26BD" w:rsidP="002E715E">
            <w:pPr>
              <w:pStyle w:val="Default"/>
              <w:jc w:val="both"/>
            </w:pPr>
            <w:r w:rsidRPr="009570C2">
              <w:t xml:space="preserve">3 </w:t>
            </w:r>
          </w:p>
        </w:tc>
        <w:tc>
          <w:tcPr>
            <w:tcW w:w="1560" w:type="dxa"/>
          </w:tcPr>
          <w:p w:rsidR="000A26BD" w:rsidRPr="009570C2" w:rsidRDefault="000A26BD" w:rsidP="002E715E">
            <w:pPr>
              <w:pStyle w:val="Default"/>
              <w:jc w:val="both"/>
            </w:pPr>
            <w:r w:rsidRPr="009570C2">
              <w:t xml:space="preserve">Часть 3 </w:t>
            </w:r>
          </w:p>
        </w:tc>
        <w:tc>
          <w:tcPr>
            <w:tcW w:w="2352" w:type="dxa"/>
            <w:gridSpan w:val="2"/>
          </w:tcPr>
          <w:p w:rsidR="000A26BD" w:rsidRPr="009570C2" w:rsidRDefault="000A26BD" w:rsidP="002E715E">
            <w:pPr>
              <w:pStyle w:val="Default"/>
              <w:jc w:val="both"/>
            </w:pPr>
            <w:r w:rsidRPr="009570C2">
              <w:t xml:space="preserve">Вставить пропущенные буквы и знаки препинания </w:t>
            </w:r>
          </w:p>
        </w:tc>
        <w:tc>
          <w:tcPr>
            <w:tcW w:w="1527" w:type="dxa"/>
          </w:tcPr>
          <w:p w:rsidR="000A26BD" w:rsidRPr="009570C2" w:rsidRDefault="000A26BD" w:rsidP="002E715E">
            <w:pPr>
              <w:pStyle w:val="Default"/>
              <w:jc w:val="both"/>
            </w:pPr>
            <w:r w:rsidRPr="009570C2">
              <w:t xml:space="preserve">1 </w:t>
            </w:r>
          </w:p>
        </w:tc>
        <w:tc>
          <w:tcPr>
            <w:tcW w:w="1527" w:type="dxa"/>
            <w:gridSpan w:val="2"/>
          </w:tcPr>
          <w:p w:rsidR="000A26BD" w:rsidRPr="009570C2" w:rsidRDefault="000A26BD" w:rsidP="002E715E">
            <w:pPr>
              <w:pStyle w:val="Default"/>
              <w:jc w:val="both"/>
            </w:pPr>
            <w:r w:rsidRPr="009570C2">
              <w:t xml:space="preserve">7 </w:t>
            </w:r>
          </w:p>
        </w:tc>
        <w:tc>
          <w:tcPr>
            <w:tcW w:w="1528" w:type="dxa"/>
          </w:tcPr>
          <w:p w:rsidR="000A26BD" w:rsidRPr="009570C2" w:rsidRDefault="000A26BD" w:rsidP="002E715E">
            <w:pPr>
              <w:pStyle w:val="Default"/>
              <w:jc w:val="both"/>
            </w:pPr>
            <w:r w:rsidRPr="009570C2">
              <w:t xml:space="preserve">29 </w:t>
            </w:r>
          </w:p>
        </w:tc>
      </w:tr>
      <w:tr w:rsidR="000A26BD" w:rsidRPr="009570C2" w:rsidTr="002E715E">
        <w:trPr>
          <w:trHeight w:val="112"/>
        </w:trPr>
        <w:tc>
          <w:tcPr>
            <w:tcW w:w="2291" w:type="dxa"/>
            <w:gridSpan w:val="3"/>
          </w:tcPr>
          <w:p w:rsidR="000A26BD" w:rsidRPr="009570C2" w:rsidRDefault="000A26BD" w:rsidP="002E715E">
            <w:pPr>
              <w:pStyle w:val="Default"/>
              <w:jc w:val="both"/>
            </w:pPr>
            <w:r w:rsidRPr="009570C2">
              <w:rPr>
                <w:b/>
                <w:bCs/>
              </w:rPr>
              <w:t xml:space="preserve">Итого </w:t>
            </w:r>
          </w:p>
        </w:tc>
        <w:tc>
          <w:tcPr>
            <w:tcW w:w="2291" w:type="dxa"/>
          </w:tcPr>
          <w:p w:rsidR="000A26BD" w:rsidRPr="009570C2" w:rsidRDefault="000A26BD" w:rsidP="002E715E">
            <w:pPr>
              <w:pStyle w:val="Default"/>
              <w:jc w:val="both"/>
            </w:pPr>
            <w:r w:rsidRPr="009570C2">
              <w:t xml:space="preserve">13 </w:t>
            </w:r>
          </w:p>
        </w:tc>
        <w:tc>
          <w:tcPr>
            <w:tcW w:w="2291" w:type="dxa"/>
            <w:gridSpan w:val="2"/>
          </w:tcPr>
          <w:p w:rsidR="000A26BD" w:rsidRPr="009570C2" w:rsidRDefault="000A26BD" w:rsidP="002E715E">
            <w:pPr>
              <w:pStyle w:val="Default"/>
              <w:jc w:val="both"/>
            </w:pPr>
            <w:r w:rsidRPr="009570C2">
              <w:t xml:space="preserve">24 </w:t>
            </w:r>
          </w:p>
        </w:tc>
        <w:tc>
          <w:tcPr>
            <w:tcW w:w="2291" w:type="dxa"/>
            <w:gridSpan w:val="2"/>
          </w:tcPr>
          <w:p w:rsidR="000A26BD" w:rsidRPr="009570C2" w:rsidRDefault="000A26BD" w:rsidP="002E715E">
            <w:pPr>
              <w:pStyle w:val="Default"/>
              <w:jc w:val="both"/>
            </w:pPr>
            <w:r w:rsidRPr="009570C2">
              <w:t xml:space="preserve">100 </w:t>
            </w:r>
          </w:p>
        </w:tc>
      </w:tr>
    </w:tbl>
    <w:p w:rsidR="000A26BD" w:rsidRPr="009570C2" w:rsidRDefault="000A26BD" w:rsidP="000A26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6BD" w:rsidRPr="009570C2" w:rsidRDefault="000A26BD" w:rsidP="000A26BD">
      <w:pPr>
        <w:pStyle w:val="Default"/>
        <w:jc w:val="both"/>
      </w:pPr>
      <w:r w:rsidRPr="009570C2">
        <w:t>Время работы</w:t>
      </w:r>
      <w:r w:rsidRPr="009570C2">
        <w:rPr>
          <w:i/>
          <w:iCs/>
        </w:rPr>
        <w:t xml:space="preserve">: </w:t>
      </w:r>
      <w:r w:rsidRPr="009570C2">
        <w:t xml:space="preserve">______________ мин. При проведении тестирования дополнительные материалы не используются\ </w:t>
      </w:r>
      <w:proofErr w:type="gramStart"/>
      <w:r w:rsidRPr="009570C2">
        <w:t>используются</w:t>
      </w:r>
      <w:proofErr w:type="gramEnd"/>
      <w:r w:rsidRPr="009570C2">
        <w:t xml:space="preserve"> </w:t>
      </w:r>
    </w:p>
    <w:p w:rsidR="000A26BD" w:rsidRPr="009570C2" w:rsidRDefault="000A26BD" w:rsidP="000A26BD">
      <w:pPr>
        <w:pStyle w:val="Default"/>
        <w:jc w:val="both"/>
      </w:pPr>
    </w:p>
    <w:p w:rsidR="000A26BD" w:rsidRPr="009570C2" w:rsidRDefault="000A26BD" w:rsidP="000A26BD">
      <w:pPr>
        <w:pStyle w:val="Default"/>
        <w:jc w:val="both"/>
      </w:pPr>
    </w:p>
    <w:p w:rsidR="000A26BD" w:rsidRPr="009570C2" w:rsidRDefault="000A26BD" w:rsidP="000A26BD">
      <w:pPr>
        <w:jc w:val="both"/>
        <w:rPr>
          <w:rFonts w:ascii="Times New Roman" w:hAnsi="Times New Roman" w:cs="Times New Roman"/>
          <w:sz w:val="24"/>
          <w:szCs w:val="24"/>
        </w:rPr>
      </w:pPr>
      <w:r w:rsidRPr="009570C2">
        <w:rPr>
          <w:rFonts w:ascii="Times New Roman" w:hAnsi="Times New Roman" w:cs="Times New Roman"/>
          <w:b/>
          <w:bCs/>
          <w:sz w:val="24"/>
          <w:szCs w:val="24"/>
        </w:rPr>
        <w:t xml:space="preserve">6. Кодификатор элементов содержания и требований к уровню подготовки обучающихся. </w:t>
      </w:r>
      <w:r w:rsidRPr="009570C2">
        <w:rPr>
          <w:rFonts w:ascii="Times New Roman" w:hAnsi="Times New Roman" w:cs="Times New Roman"/>
          <w:sz w:val="24"/>
          <w:szCs w:val="24"/>
        </w:rPr>
        <w:t>Таблица 3.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8"/>
        <w:gridCol w:w="3048"/>
        <w:gridCol w:w="3048"/>
      </w:tblGrid>
      <w:tr w:rsidR="000A26BD" w:rsidRPr="009570C2" w:rsidTr="002E715E">
        <w:trPr>
          <w:trHeight w:val="523"/>
        </w:trPr>
        <w:tc>
          <w:tcPr>
            <w:tcW w:w="3048" w:type="dxa"/>
          </w:tcPr>
          <w:p w:rsidR="000A26BD" w:rsidRPr="009570C2" w:rsidRDefault="000A26BD" w:rsidP="002E715E">
            <w:pPr>
              <w:pStyle w:val="Default"/>
              <w:jc w:val="both"/>
            </w:pPr>
            <w:r w:rsidRPr="009570C2">
              <w:t xml:space="preserve">Код </w:t>
            </w:r>
          </w:p>
          <w:p w:rsidR="000A26BD" w:rsidRPr="009570C2" w:rsidRDefault="000A26BD" w:rsidP="002E715E">
            <w:pPr>
              <w:pStyle w:val="Default"/>
              <w:jc w:val="both"/>
            </w:pPr>
            <w:r w:rsidRPr="009570C2">
              <w:t xml:space="preserve">контр. </w:t>
            </w:r>
          </w:p>
          <w:p w:rsidR="000A26BD" w:rsidRPr="009570C2" w:rsidRDefault="000A26BD" w:rsidP="002E715E">
            <w:pPr>
              <w:pStyle w:val="Default"/>
              <w:jc w:val="both"/>
            </w:pPr>
            <w:r w:rsidRPr="009570C2">
              <w:t xml:space="preserve">Элем. </w:t>
            </w:r>
          </w:p>
        </w:tc>
        <w:tc>
          <w:tcPr>
            <w:tcW w:w="3048" w:type="dxa"/>
          </w:tcPr>
          <w:p w:rsidR="000A26BD" w:rsidRPr="009570C2" w:rsidRDefault="000A26BD" w:rsidP="002E715E">
            <w:pPr>
              <w:pStyle w:val="Default"/>
              <w:jc w:val="both"/>
            </w:pPr>
            <w:r w:rsidRPr="009570C2">
              <w:t xml:space="preserve">Элементы содержания, проверяемые в ходе контрольной работы </w:t>
            </w:r>
          </w:p>
        </w:tc>
        <w:tc>
          <w:tcPr>
            <w:tcW w:w="3048" w:type="dxa"/>
          </w:tcPr>
          <w:p w:rsidR="000A26BD" w:rsidRPr="009570C2" w:rsidRDefault="000A26BD" w:rsidP="002E715E">
            <w:pPr>
              <w:pStyle w:val="Default"/>
              <w:jc w:val="both"/>
            </w:pPr>
            <w:r w:rsidRPr="009570C2">
              <w:t xml:space="preserve">Номер </w:t>
            </w:r>
          </w:p>
          <w:p w:rsidR="000A26BD" w:rsidRPr="009570C2" w:rsidRDefault="000A26BD" w:rsidP="002E715E">
            <w:pPr>
              <w:pStyle w:val="Default"/>
              <w:jc w:val="both"/>
            </w:pPr>
            <w:r w:rsidRPr="009570C2">
              <w:t xml:space="preserve">задания </w:t>
            </w:r>
          </w:p>
        </w:tc>
      </w:tr>
      <w:tr w:rsidR="000A26BD" w:rsidRPr="009570C2" w:rsidTr="002E715E">
        <w:trPr>
          <w:trHeight w:val="523"/>
        </w:trPr>
        <w:tc>
          <w:tcPr>
            <w:tcW w:w="3048" w:type="dxa"/>
          </w:tcPr>
          <w:p w:rsidR="000A26BD" w:rsidRPr="009570C2" w:rsidRDefault="000A26BD" w:rsidP="002E715E">
            <w:pPr>
              <w:pStyle w:val="Default"/>
              <w:jc w:val="both"/>
            </w:pPr>
          </w:p>
        </w:tc>
        <w:tc>
          <w:tcPr>
            <w:tcW w:w="3048" w:type="dxa"/>
          </w:tcPr>
          <w:p w:rsidR="000A26BD" w:rsidRPr="009570C2" w:rsidRDefault="000A26BD" w:rsidP="002E715E">
            <w:pPr>
              <w:pStyle w:val="Default"/>
              <w:jc w:val="both"/>
            </w:pPr>
          </w:p>
        </w:tc>
        <w:tc>
          <w:tcPr>
            <w:tcW w:w="3048" w:type="dxa"/>
          </w:tcPr>
          <w:p w:rsidR="000A26BD" w:rsidRPr="009570C2" w:rsidRDefault="000A26BD" w:rsidP="002E715E">
            <w:pPr>
              <w:pStyle w:val="Default"/>
              <w:jc w:val="both"/>
            </w:pPr>
          </w:p>
        </w:tc>
      </w:tr>
      <w:tr w:rsidR="000A26BD" w:rsidRPr="009570C2" w:rsidTr="002E715E">
        <w:trPr>
          <w:trHeight w:val="523"/>
        </w:trPr>
        <w:tc>
          <w:tcPr>
            <w:tcW w:w="3048" w:type="dxa"/>
          </w:tcPr>
          <w:p w:rsidR="000A26BD" w:rsidRPr="009570C2" w:rsidRDefault="000A26BD" w:rsidP="002E715E">
            <w:pPr>
              <w:pStyle w:val="Default"/>
              <w:jc w:val="both"/>
            </w:pPr>
          </w:p>
        </w:tc>
        <w:tc>
          <w:tcPr>
            <w:tcW w:w="3048" w:type="dxa"/>
          </w:tcPr>
          <w:p w:rsidR="000A26BD" w:rsidRPr="009570C2" w:rsidRDefault="000A26BD" w:rsidP="002E715E">
            <w:pPr>
              <w:pStyle w:val="Default"/>
              <w:jc w:val="both"/>
            </w:pPr>
          </w:p>
        </w:tc>
        <w:tc>
          <w:tcPr>
            <w:tcW w:w="3048" w:type="dxa"/>
          </w:tcPr>
          <w:p w:rsidR="000A26BD" w:rsidRPr="009570C2" w:rsidRDefault="000A26BD" w:rsidP="002E715E">
            <w:pPr>
              <w:pStyle w:val="Default"/>
              <w:jc w:val="both"/>
            </w:pPr>
          </w:p>
        </w:tc>
      </w:tr>
    </w:tbl>
    <w:p w:rsidR="000A26BD" w:rsidRPr="009570C2" w:rsidRDefault="000A26BD" w:rsidP="000A26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6BD" w:rsidRPr="009570C2" w:rsidRDefault="000A26BD" w:rsidP="000A26BD">
      <w:pPr>
        <w:pStyle w:val="Default"/>
        <w:jc w:val="both"/>
      </w:pPr>
      <w:r w:rsidRPr="009570C2">
        <w:rPr>
          <w:b/>
          <w:bCs/>
        </w:rPr>
        <w:lastRenderedPageBreak/>
        <w:t xml:space="preserve">Требованию к уровню подготовки </w:t>
      </w:r>
      <w:proofErr w:type="gramStart"/>
      <w:r w:rsidRPr="009570C2">
        <w:rPr>
          <w:b/>
          <w:bCs/>
        </w:rPr>
        <w:t>обучающихся</w:t>
      </w:r>
      <w:proofErr w:type="gramEnd"/>
      <w:r w:rsidRPr="009570C2">
        <w:rPr>
          <w:b/>
          <w:bCs/>
        </w:rPr>
        <w:t xml:space="preserve">. </w:t>
      </w:r>
    </w:p>
    <w:p w:rsidR="000A26BD" w:rsidRPr="009570C2" w:rsidRDefault="000A26BD" w:rsidP="000A26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6BD" w:rsidRPr="009570C2" w:rsidRDefault="000A26BD" w:rsidP="000A26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70C2">
        <w:rPr>
          <w:rFonts w:ascii="Times New Roman" w:hAnsi="Times New Roman" w:cs="Times New Roman"/>
          <w:b/>
          <w:bCs/>
          <w:sz w:val="24"/>
          <w:szCs w:val="24"/>
        </w:rPr>
        <w:t>7. Критерии оценивания</w:t>
      </w:r>
    </w:p>
    <w:p w:rsidR="000A26BD" w:rsidRPr="009570C2" w:rsidRDefault="000A26BD" w:rsidP="000A26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0A26BD" w:rsidRPr="009570C2" w:rsidTr="002E715E">
        <w:trPr>
          <w:trHeight w:val="107"/>
        </w:trPr>
        <w:tc>
          <w:tcPr>
            <w:tcW w:w="2500" w:type="pct"/>
          </w:tcPr>
          <w:p w:rsidR="000A26BD" w:rsidRPr="009570C2" w:rsidRDefault="000A26BD" w:rsidP="002E715E">
            <w:pPr>
              <w:pStyle w:val="Default"/>
              <w:jc w:val="both"/>
            </w:pPr>
            <w:r w:rsidRPr="009570C2">
              <w:rPr>
                <w:b/>
                <w:bCs/>
              </w:rPr>
              <w:t xml:space="preserve">Критерии оценивания </w:t>
            </w:r>
          </w:p>
        </w:tc>
        <w:tc>
          <w:tcPr>
            <w:tcW w:w="2500" w:type="pct"/>
          </w:tcPr>
          <w:p w:rsidR="000A26BD" w:rsidRPr="009570C2" w:rsidRDefault="000A26BD" w:rsidP="002E715E">
            <w:pPr>
              <w:pStyle w:val="Default"/>
              <w:jc w:val="both"/>
            </w:pPr>
            <w:r w:rsidRPr="009570C2">
              <w:rPr>
                <w:b/>
                <w:bCs/>
              </w:rPr>
              <w:t xml:space="preserve">Баллы </w:t>
            </w:r>
          </w:p>
        </w:tc>
      </w:tr>
      <w:tr w:rsidR="000A26BD" w:rsidRPr="009570C2" w:rsidTr="002E715E">
        <w:trPr>
          <w:trHeight w:val="107"/>
        </w:trPr>
        <w:tc>
          <w:tcPr>
            <w:tcW w:w="2500" w:type="pct"/>
          </w:tcPr>
          <w:p w:rsidR="000A26BD" w:rsidRPr="009570C2" w:rsidRDefault="000A26BD" w:rsidP="002E715E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500" w:type="pct"/>
          </w:tcPr>
          <w:p w:rsidR="000A26BD" w:rsidRPr="009570C2" w:rsidRDefault="000A26BD" w:rsidP="002E715E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0A26BD" w:rsidRPr="009570C2" w:rsidTr="002E715E">
        <w:trPr>
          <w:trHeight w:val="107"/>
        </w:trPr>
        <w:tc>
          <w:tcPr>
            <w:tcW w:w="2500" w:type="pct"/>
          </w:tcPr>
          <w:p w:rsidR="000A26BD" w:rsidRPr="009570C2" w:rsidRDefault="000A26BD" w:rsidP="002E715E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500" w:type="pct"/>
          </w:tcPr>
          <w:p w:rsidR="000A26BD" w:rsidRPr="009570C2" w:rsidRDefault="000A26BD" w:rsidP="002E715E">
            <w:pPr>
              <w:pStyle w:val="Default"/>
              <w:jc w:val="both"/>
              <w:rPr>
                <w:b/>
                <w:bCs/>
              </w:rPr>
            </w:pPr>
          </w:p>
        </w:tc>
      </w:tr>
    </w:tbl>
    <w:p w:rsidR="000A26BD" w:rsidRPr="009570C2" w:rsidRDefault="000A26BD" w:rsidP="000A26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6BD" w:rsidRPr="009570C2" w:rsidRDefault="000A26BD" w:rsidP="000A26BD">
      <w:pPr>
        <w:pStyle w:val="Default"/>
        <w:jc w:val="both"/>
      </w:pPr>
      <w:r w:rsidRPr="009570C2">
        <w:t xml:space="preserve">Максимальное кол-во баллов за работу – _____________ балла </w:t>
      </w:r>
    </w:p>
    <w:p w:rsidR="000A26BD" w:rsidRPr="009570C2" w:rsidRDefault="000A26BD" w:rsidP="000A26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0C2">
        <w:rPr>
          <w:rFonts w:ascii="Times New Roman" w:hAnsi="Times New Roman" w:cs="Times New Roman"/>
          <w:b/>
          <w:bCs/>
          <w:sz w:val="24"/>
          <w:szCs w:val="24"/>
        </w:rPr>
        <w:t>Шкала перевода баллов в оценку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5"/>
        <w:gridCol w:w="1914"/>
        <w:gridCol w:w="1914"/>
        <w:gridCol w:w="1914"/>
        <w:gridCol w:w="1914"/>
      </w:tblGrid>
      <w:tr w:rsidR="000A26BD" w:rsidRPr="009570C2" w:rsidTr="002E715E">
        <w:trPr>
          <w:trHeight w:val="109"/>
        </w:trPr>
        <w:tc>
          <w:tcPr>
            <w:tcW w:w="5000" w:type="pct"/>
            <w:gridSpan w:val="5"/>
          </w:tcPr>
          <w:p w:rsidR="000A26BD" w:rsidRPr="009570C2" w:rsidRDefault="000A26BD" w:rsidP="002E715E">
            <w:pPr>
              <w:pStyle w:val="Default"/>
              <w:jc w:val="both"/>
            </w:pPr>
            <w:r w:rsidRPr="009570C2">
              <w:t xml:space="preserve">Кол-во баллов </w:t>
            </w:r>
          </w:p>
        </w:tc>
      </w:tr>
      <w:tr w:rsidR="000A26BD" w:rsidRPr="009570C2" w:rsidTr="002E715E">
        <w:trPr>
          <w:trHeight w:val="109"/>
        </w:trPr>
        <w:tc>
          <w:tcPr>
            <w:tcW w:w="1000" w:type="pct"/>
          </w:tcPr>
          <w:p w:rsidR="000A26BD" w:rsidRPr="009570C2" w:rsidRDefault="000A26BD" w:rsidP="002E715E">
            <w:pPr>
              <w:pStyle w:val="Default"/>
              <w:jc w:val="both"/>
            </w:pPr>
            <w:r w:rsidRPr="009570C2">
              <w:t xml:space="preserve">оценка </w:t>
            </w:r>
          </w:p>
        </w:tc>
        <w:tc>
          <w:tcPr>
            <w:tcW w:w="1000" w:type="pct"/>
          </w:tcPr>
          <w:p w:rsidR="000A26BD" w:rsidRPr="009570C2" w:rsidRDefault="000A26BD" w:rsidP="002E715E">
            <w:pPr>
              <w:pStyle w:val="Default"/>
              <w:jc w:val="both"/>
            </w:pPr>
            <w:r w:rsidRPr="009570C2">
              <w:t xml:space="preserve">2 </w:t>
            </w:r>
          </w:p>
        </w:tc>
        <w:tc>
          <w:tcPr>
            <w:tcW w:w="1000" w:type="pct"/>
          </w:tcPr>
          <w:p w:rsidR="000A26BD" w:rsidRPr="009570C2" w:rsidRDefault="000A26BD" w:rsidP="002E715E">
            <w:pPr>
              <w:pStyle w:val="Default"/>
              <w:jc w:val="both"/>
            </w:pPr>
            <w:r w:rsidRPr="009570C2">
              <w:t xml:space="preserve">3 </w:t>
            </w:r>
          </w:p>
        </w:tc>
        <w:tc>
          <w:tcPr>
            <w:tcW w:w="1000" w:type="pct"/>
          </w:tcPr>
          <w:p w:rsidR="000A26BD" w:rsidRPr="009570C2" w:rsidRDefault="000A26BD" w:rsidP="002E715E">
            <w:pPr>
              <w:pStyle w:val="Default"/>
              <w:jc w:val="both"/>
            </w:pPr>
            <w:r w:rsidRPr="009570C2">
              <w:t xml:space="preserve">4 </w:t>
            </w:r>
          </w:p>
        </w:tc>
        <w:tc>
          <w:tcPr>
            <w:tcW w:w="1000" w:type="pct"/>
          </w:tcPr>
          <w:p w:rsidR="000A26BD" w:rsidRPr="009570C2" w:rsidRDefault="000A26BD" w:rsidP="002E715E">
            <w:pPr>
              <w:pStyle w:val="Default"/>
              <w:jc w:val="both"/>
            </w:pPr>
            <w:r w:rsidRPr="009570C2">
              <w:t xml:space="preserve">5 </w:t>
            </w:r>
          </w:p>
        </w:tc>
      </w:tr>
    </w:tbl>
    <w:p w:rsidR="000A26BD" w:rsidRPr="009570C2" w:rsidRDefault="000A26BD" w:rsidP="000A26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6BD" w:rsidRPr="009570C2" w:rsidRDefault="000A26BD" w:rsidP="000A26BD">
      <w:pPr>
        <w:pStyle w:val="Default"/>
        <w:jc w:val="both"/>
      </w:pPr>
      <w:r w:rsidRPr="009570C2">
        <w:rPr>
          <w:b/>
          <w:bCs/>
        </w:rPr>
        <w:t xml:space="preserve">8. Варианты КИМ. </w:t>
      </w:r>
    </w:p>
    <w:p w:rsidR="000A26BD" w:rsidRPr="009570C2" w:rsidRDefault="000A26BD" w:rsidP="000A26BD">
      <w:pPr>
        <w:jc w:val="both"/>
        <w:rPr>
          <w:rFonts w:ascii="Times New Roman" w:hAnsi="Times New Roman" w:cs="Times New Roman"/>
          <w:sz w:val="24"/>
          <w:szCs w:val="24"/>
        </w:rPr>
      </w:pPr>
      <w:r w:rsidRPr="009570C2">
        <w:rPr>
          <w:rFonts w:ascii="Times New Roman" w:hAnsi="Times New Roman" w:cs="Times New Roman"/>
          <w:b/>
          <w:bCs/>
          <w:sz w:val="24"/>
          <w:szCs w:val="24"/>
        </w:rPr>
        <w:t>9. Ключи к работе</w:t>
      </w:r>
    </w:p>
    <w:p w:rsidR="00BB102C" w:rsidRDefault="00BB102C"/>
    <w:sectPr w:rsidR="00BB102C" w:rsidSect="00892AC8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35"/>
    <w:rsid w:val="000A26BD"/>
    <w:rsid w:val="00656F2F"/>
    <w:rsid w:val="00892AC8"/>
    <w:rsid w:val="00BB102C"/>
    <w:rsid w:val="00F7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26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A2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26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A2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cp:lastPrinted>2020-05-13T07:39:00Z</cp:lastPrinted>
  <dcterms:created xsi:type="dcterms:W3CDTF">2020-05-13T01:39:00Z</dcterms:created>
  <dcterms:modified xsi:type="dcterms:W3CDTF">2020-05-13T07:41:00Z</dcterms:modified>
</cp:coreProperties>
</file>