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55" w:rsidRDefault="002B6655" w:rsidP="002B6655">
      <w:pPr>
        <w:pStyle w:val="20"/>
        <w:framePr w:w="9154" w:h="14109" w:hRule="exact" w:wrap="none" w:vAnchor="page" w:hAnchor="page" w:x="1974" w:y="1181"/>
        <w:shd w:val="clear" w:color="auto" w:fill="auto"/>
        <w:spacing w:after="240" w:line="312" w:lineRule="exact"/>
        <w:ind w:left="4820" w:right="1320"/>
        <w:jc w:val="left"/>
      </w:pPr>
      <w:r>
        <w:t>Утверждено приказом</w:t>
      </w:r>
      <w:r w:rsidR="00FC2A3C">
        <w:t xml:space="preserve"> </w:t>
      </w:r>
      <w:r w:rsidR="0033332F">
        <w:t xml:space="preserve"> </w:t>
      </w:r>
      <w:r w:rsidR="00FC2A3C">
        <w:t xml:space="preserve"> </w:t>
      </w:r>
      <w:r w:rsidR="0033332F">
        <w:t xml:space="preserve">управления образования </w:t>
      </w:r>
      <w:proofErr w:type="spellStart"/>
      <w:r w:rsidR="00FC2A3C">
        <w:t>Нижнеингашского</w:t>
      </w:r>
      <w:proofErr w:type="spellEnd"/>
      <w:r w:rsidR="00FC2A3C">
        <w:t xml:space="preserve"> района от </w:t>
      </w:r>
      <w:r w:rsidR="0033332F">
        <w:t xml:space="preserve"> </w:t>
      </w:r>
      <w:r>
        <w:rPr>
          <w:sz w:val="24"/>
          <w:szCs w:val="24"/>
        </w:rPr>
        <w:t>07.12.2015 №133/1-о</w:t>
      </w:r>
      <w:r>
        <w:t xml:space="preserve"> </w:t>
      </w:r>
    </w:p>
    <w:p w:rsidR="009B1E29" w:rsidRPr="002B6655" w:rsidRDefault="002B6655" w:rsidP="002B6655">
      <w:pPr>
        <w:pStyle w:val="20"/>
        <w:framePr w:w="9154" w:h="14109" w:hRule="exact" w:wrap="none" w:vAnchor="page" w:hAnchor="page" w:x="1974" w:y="1181"/>
        <w:shd w:val="clear" w:color="auto" w:fill="auto"/>
        <w:spacing w:after="240" w:line="312" w:lineRule="exact"/>
        <w:ind w:left="4820" w:right="1320"/>
        <w:jc w:val="left"/>
      </w:pPr>
      <w:bookmarkStart w:id="0" w:name="_GoBack"/>
      <w:r>
        <w:t xml:space="preserve"> </w:t>
      </w:r>
    </w:p>
    <w:bookmarkEnd w:id="0"/>
    <w:p w:rsidR="009B1E29" w:rsidRPr="002B6655" w:rsidRDefault="002B6655" w:rsidP="002B6655">
      <w:pPr>
        <w:pStyle w:val="30"/>
        <w:framePr w:w="9154" w:h="14109" w:hRule="exact" w:wrap="none" w:vAnchor="page" w:hAnchor="page" w:x="1974" w:y="1181"/>
        <w:shd w:val="clear" w:color="auto" w:fill="auto"/>
        <w:spacing w:before="0" w:after="282" w:line="312" w:lineRule="exact"/>
        <w:ind w:left="1260" w:hanging="260"/>
      </w:pPr>
      <w:r>
        <w:t xml:space="preserve">Положение </w:t>
      </w:r>
      <w:r w:rsidR="0033332F" w:rsidRPr="002B6655">
        <w:t>об общественном Совете при у</w:t>
      </w:r>
      <w:r w:rsidR="00FC2A3C" w:rsidRPr="002B6655">
        <w:t>правлени</w:t>
      </w:r>
      <w:r w:rsidR="0033332F" w:rsidRPr="002B6655">
        <w:t xml:space="preserve">и образования администрации </w:t>
      </w:r>
      <w:proofErr w:type="spellStart"/>
      <w:r w:rsidR="00FC2A3C" w:rsidRPr="002B6655">
        <w:t>Нижнеингашского</w:t>
      </w:r>
      <w:proofErr w:type="spellEnd"/>
      <w:r w:rsidR="00FC2A3C" w:rsidRPr="002B6655">
        <w:t xml:space="preserve"> района</w:t>
      </w:r>
    </w:p>
    <w:p w:rsidR="009B1E29" w:rsidRDefault="00FC2A3C">
      <w:pPr>
        <w:pStyle w:val="30"/>
        <w:framePr w:w="9154" w:h="14109" w:hRule="exact" w:wrap="none" w:vAnchor="page" w:hAnchor="page" w:x="1974" w:y="1181"/>
        <w:shd w:val="clear" w:color="auto" w:fill="auto"/>
        <w:spacing w:before="0" w:after="317" w:line="260" w:lineRule="exact"/>
        <w:ind w:left="3880"/>
      </w:pPr>
      <w:r>
        <w:rPr>
          <w:rStyle w:val="31"/>
        </w:rPr>
        <w:t>1</w:t>
      </w:r>
      <w:r>
        <w:t>.Общие положения</w:t>
      </w:r>
    </w:p>
    <w:p w:rsidR="009B1E29" w:rsidRDefault="00FC2A3C">
      <w:pPr>
        <w:pStyle w:val="20"/>
        <w:framePr w:w="9154" w:h="14109" w:hRule="exact" w:wrap="none" w:vAnchor="page" w:hAnchor="page" w:x="1974" w:y="1181"/>
        <w:numPr>
          <w:ilvl w:val="0"/>
          <w:numId w:val="1"/>
        </w:numPr>
        <w:shd w:val="clear" w:color="auto" w:fill="auto"/>
        <w:tabs>
          <w:tab w:val="left" w:pos="1086"/>
        </w:tabs>
        <w:spacing w:line="310" w:lineRule="exact"/>
        <w:ind w:firstLine="580"/>
      </w:pPr>
      <w:r>
        <w:t>Настоящее Положение определяет основные задачи, права, порядок форми</w:t>
      </w:r>
      <w:r w:rsidR="00717390">
        <w:t>рования и порядок деятельности общественного Совета при у</w:t>
      </w:r>
      <w:r>
        <w:t>правлени</w:t>
      </w:r>
      <w:r w:rsidR="00717390">
        <w:t>и</w:t>
      </w:r>
      <w:r>
        <w:t xml:space="preserve"> </w:t>
      </w:r>
      <w:r w:rsidR="00717390">
        <w:t xml:space="preserve">образования </w:t>
      </w:r>
      <w:r>
        <w:t xml:space="preserve">администрации </w:t>
      </w:r>
      <w:proofErr w:type="spellStart"/>
      <w:r>
        <w:t>Нижнеингашского</w:t>
      </w:r>
      <w:proofErr w:type="spellEnd"/>
      <w:r>
        <w:t xml:space="preserve"> района (далее - </w:t>
      </w:r>
      <w:r w:rsidR="00717390">
        <w:t>о</w:t>
      </w:r>
      <w:r>
        <w:t xml:space="preserve">бщественный </w:t>
      </w:r>
      <w:r w:rsidR="00717390">
        <w:t>С</w:t>
      </w:r>
      <w:r>
        <w:t>овет).</w:t>
      </w:r>
    </w:p>
    <w:p w:rsidR="009B1E29" w:rsidRDefault="00AA152B">
      <w:pPr>
        <w:pStyle w:val="20"/>
        <w:framePr w:w="9154" w:h="14109" w:hRule="exact" w:wrap="none" w:vAnchor="page" w:hAnchor="page" w:x="1974" w:y="1181"/>
        <w:numPr>
          <w:ilvl w:val="0"/>
          <w:numId w:val="1"/>
        </w:numPr>
        <w:shd w:val="clear" w:color="auto" w:fill="auto"/>
        <w:tabs>
          <w:tab w:val="left" w:pos="1339"/>
        </w:tabs>
        <w:spacing w:line="310" w:lineRule="exact"/>
        <w:ind w:firstLine="580"/>
      </w:pPr>
      <w:r>
        <w:t>Общественный С</w:t>
      </w:r>
      <w:r w:rsidR="00FC2A3C">
        <w:t xml:space="preserve">овет является постоянно действующим совещательным органом при </w:t>
      </w:r>
      <w:r>
        <w:t>управлении образования</w:t>
      </w:r>
      <w:r w:rsidR="00FC2A3C">
        <w:t>.</w:t>
      </w:r>
    </w:p>
    <w:p w:rsidR="009B1E29" w:rsidRDefault="00AA152B">
      <w:pPr>
        <w:pStyle w:val="20"/>
        <w:framePr w:w="9154" w:h="14109" w:hRule="exact" w:wrap="none" w:vAnchor="page" w:hAnchor="page" w:x="1974" w:y="1181"/>
        <w:shd w:val="clear" w:color="auto" w:fill="auto"/>
        <w:spacing w:line="310" w:lineRule="exact"/>
        <w:ind w:firstLine="580"/>
      </w:pPr>
      <w:r>
        <w:t>1.З.. Общественный С</w:t>
      </w:r>
      <w:r w:rsidR="00FC2A3C">
        <w:t xml:space="preserve">овет создается в целях содействия </w:t>
      </w:r>
      <w:r>
        <w:t xml:space="preserve">управлению образования </w:t>
      </w:r>
      <w:r w:rsidR="00FC2A3C">
        <w:t xml:space="preserve"> в вопросах:</w:t>
      </w:r>
    </w:p>
    <w:p w:rsidR="009B1E29" w:rsidRDefault="00FC2A3C">
      <w:pPr>
        <w:pStyle w:val="20"/>
        <w:framePr w:w="9154" w:h="14109" w:hRule="exact" w:wrap="none" w:vAnchor="page" w:hAnchor="page" w:x="1974" w:y="1181"/>
        <w:shd w:val="clear" w:color="auto" w:fill="auto"/>
        <w:spacing w:line="310" w:lineRule="exact"/>
        <w:ind w:firstLine="580"/>
      </w:pPr>
      <w:r>
        <w:t xml:space="preserve">формирования эффективной государственной политики в сфере </w:t>
      </w:r>
      <w:r w:rsidR="00AA152B">
        <w:t xml:space="preserve">образования </w:t>
      </w:r>
      <w:r>
        <w:t xml:space="preserve">в </w:t>
      </w:r>
      <w:proofErr w:type="spellStart"/>
      <w:r>
        <w:t>Нижнеингашском</w:t>
      </w:r>
      <w:proofErr w:type="spellEnd"/>
      <w:r>
        <w:t xml:space="preserve"> районе;</w:t>
      </w:r>
    </w:p>
    <w:p w:rsidR="009B1E29" w:rsidRDefault="00FC2A3C">
      <w:pPr>
        <w:pStyle w:val="20"/>
        <w:framePr w:w="9154" w:h="14109" w:hRule="exact" w:wrap="none" w:vAnchor="page" w:hAnchor="page" w:x="1974" w:y="1181"/>
        <w:shd w:val="clear" w:color="auto" w:fill="auto"/>
        <w:spacing w:line="310" w:lineRule="exact"/>
        <w:ind w:firstLine="580"/>
      </w:pPr>
      <w:r>
        <w:t xml:space="preserve">повышения открытости и доступности информации о деятельности </w:t>
      </w:r>
      <w:r w:rsidR="00AA152B">
        <w:t>образовательных организаций</w:t>
      </w:r>
      <w:r>
        <w:t>;</w:t>
      </w:r>
    </w:p>
    <w:p w:rsidR="009B1E29" w:rsidRDefault="00FC2A3C">
      <w:pPr>
        <w:pStyle w:val="20"/>
        <w:framePr w:w="9154" w:h="14109" w:hRule="exact" w:wrap="none" w:vAnchor="page" w:hAnchor="page" w:x="1974" w:y="1181"/>
        <w:shd w:val="clear" w:color="auto" w:fill="auto"/>
        <w:spacing w:line="310" w:lineRule="exact"/>
        <w:ind w:firstLine="580"/>
      </w:pPr>
      <w:r>
        <w:t xml:space="preserve">повышения качества работы </w:t>
      </w:r>
      <w:r w:rsidR="00AA152B">
        <w:t xml:space="preserve"> управления образования</w:t>
      </w:r>
      <w:r>
        <w:t xml:space="preserve">, проведения независимой системы оценки качества работы </w:t>
      </w:r>
      <w:r w:rsidR="00AA152B">
        <w:t>образовательных организаций</w:t>
      </w:r>
      <w:r>
        <w:t xml:space="preserve">, оказывающих </w:t>
      </w:r>
      <w:r w:rsidR="00AA152B">
        <w:t>образователь</w:t>
      </w:r>
      <w:r>
        <w:t>ные услуги;</w:t>
      </w:r>
    </w:p>
    <w:p w:rsidR="009B1E29" w:rsidRDefault="00FC2A3C">
      <w:pPr>
        <w:pStyle w:val="20"/>
        <w:framePr w:w="9154" w:h="14109" w:hRule="exact" w:wrap="none" w:vAnchor="page" w:hAnchor="page" w:x="1974" w:y="1181"/>
        <w:shd w:val="clear" w:color="auto" w:fill="auto"/>
        <w:spacing w:line="310" w:lineRule="exact"/>
        <w:ind w:firstLine="580"/>
      </w:pPr>
      <w:r>
        <w:t xml:space="preserve">обеспечения взаимодействия </w:t>
      </w:r>
      <w:r w:rsidR="00AA152B">
        <w:t xml:space="preserve">управления образования </w:t>
      </w:r>
      <w:r>
        <w:t xml:space="preserve"> с общественными организациями, иными социально ориентированными некоммерческими организациями, религиозными конфессиями, экспертами по вопросам </w:t>
      </w:r>
      <w:r w:rsidR="00AA152B">
        <w:t xml:space="preserve"> образования</w:t>
      </w:r>
      <w:r>
        <w:t>.</w:t>
      </w:r>
    </w:p>
    <w:p w:rsidR="009B1E29" w:rsidRDefault="00AA152B" w:rsidP="00AA152B">
      <w:pPr>
        <w:pStyle w:val="20"/>
        <w:framePr w:w="9154" w:h="14109" w:hRule="exact" w:wrap="none" w:vAnchor="page" w:hAnchor="page" w:x="1974" w:y="1181"/>
        <w:shd w:val="clear" w:color="auto" w:fill="auto"/>
        <w:tabs>
          <w:tab w:val="left" w:pos="1654"/>
          <w:tab w:val="left" w:pos="3254"/>
          <w:tab w:val="left" w:pos="6454"/>
          <w:tab w:val="left" w:pos="8191"/>
        </w:tabs>
        <w:spacing w:line="310" w:lineRule="exact"/>
        <w:ind w:firstLine="580"/>
      </w:pPr>
      <w:r>
        <w:t xml:space="preserve">1.4. </w:t>
      </w:r>
      <w:proofErr w:type="gramStart"/>
      <w:r>
        <w:t>Общественный С</w:t>
      </w:r>
      <w:r w:rsidR="00FC2A3C">
        <w:t>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Красноярского края, постановлениями и распоряжениями Правительства Красноярского края, иными нормативными правовыми актами Красноярского края, правовыми актами министерства социальной</w:t>
      </w:r>
      <w:r>
        <w:t xml:space="preserve"> </w:t>
      </w:r>
      <w:r w:rsidR="00FC2A3C">
        <w:t>политики</w:t>
      </w:r>
      <w:r>
        <w:t xml:space="preserve"> </w:t>
      </w:r>
      <w:r w:rsidR="00FC2A3C">
        <w:t>Красноярского края,</w:t>
      </w:r>
      <w:r w:rsidR="00FC2A3C">
        <w:tab/>
        <w:t>правовыми</w:t>
      </w:r>
      <w:r w:rsidR="00FC2A3C">
        <w:tab/>
        <w:t>актами</w:t>
      </w:r>
      <w:r>
        <w:t xml:space="preserve"> а</w:t>
      </w:r>
      <w:r w:rsidR="00FC2A3C">
        <w:t>дминистрации</w:t>
      </w:r>
      <w:r>
        <w:t xml:space="preserve"> </w:t>
      </w:r>
      <w:proofErr w:type="spellStart"/>
      <w:r w:rsidR="00FC2A3C">
        <w:t>Нижнеингашского</w:t>
      </w:r>
      <w:proofErr w:type="spellEnd"/>
      <w:r w:rsidR="00FC2A3C">
        <w:t xml:space="preserve"> района, правовыми</w:t>
      </w:r>
      <w:proofErr w:type="gramEnd"/>
      <w:r w:rsidR="00FC2A3C">
        <w:t xml:space="preserve"> актами </w:t>
      </w:r>
      <w:r>
        <w:t xml:space="preserve"> управления образования</w:t>
      </w:r>
      <w:r w:rsidR="00FC2A3C">
        <w:t>, а также настоящим Положением.</w:t>
      </w:r>
    </w:p>
    <w:p w:rsidR="009B1E29" w:rsidRDefault="00FC2A3C">
      <w:pPr>
        <w:pStyle w:val="30"/>
        <w:framePr w:w="9154" w:h="14109" w:hRule="exact" w:wrap="none" w:vAnchor="page" w:hAnchor="page" w:x="1974" w:y="1181"/>
        <w:shd w:val="clear" w:color="auto" w:fill="auto"/>
        <w:spacing w:before="0" w:after="280" w:line="310" w:lineRule="exact"/>
        <w:ind w:left="2180"/>
      </w:pPr>
      <w:r>
        <w:t>2. Задачи и функции Общественного совета</w:t>
      </w:r>
    </w:p>
    <w:p w:rsidR="009B1E29" w:rsidRDefault="00AA152B">
      <w:pPr>
        <w:pStyle w:val="20"/>
        <w:framePr w:w="9154" w:h="14109" w:hRule="exact" w:wrap="none" w:vAnchor="page" w:hAnchor="page" w:x="1974" w:y="1181"/>
        <w:shd w:val="clear" w:color="auto" w:fill="auto"/>
        <w:spacing w:line="260" w:lineRule="exact"/>
        <w:ind w:firstLine="580"/>
      </w:pPr>
      <w:r>
        <w:t>2.1. Основными задачами общественного С</w:t>
      </w:r>
      <w:r w:rsidR="00FC2A3C">
        <w:t>овета являются:</w:t>
      </w:r>
    </w:p>
    <w:p w:rsidR="009B1E29" w:rsidRDefault="009B1E29">
      <w:pPr>
        <w:rPr>
          <w:sz w:val="2"/>
          <w:szCs w:val="2"/>
        </w:rPr>
        <w:sectPr w:rsidR="009B1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0"/>
          <w:numId w:val="2"/>
        </w:numPr>
        <w:shd w:val="clear" w:color="auto" w:fill="auto"/>
        <w:tabs>
          <w:tab w:val="left" w:pos="1483"/>
        </w:tabs>
        <w:ind w:firstLine="580"/>
      </w:pPr>
      <w:r>
        <w:lastRenderedPageBreak/>
        <w:t xml:space="preserve">Рассмотрение и обсуждение инициатив общественных объединений по реализации и совершенствованию государственной политики в сфере </w:t>
      </w:r>
      <w:r w:rsidR="00AA152B">
        <w:t xml:space="preserve"> образования </w:t>
      </w:r>
      <w:r>
        <w:t xml:space="preserve"> </w:t>
      </w:r>
      <w:proofErr w:type="spellStart"/>
      <w:r>
        <w:t>Нижнеингашского</w:t>
      </w:r>
      <w:proofErr w:type="spellEnd"/>
      <w:r>
        <w:t xml:space="preserve"> района;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0"/>
          <w:numId w:val="2"/>
        </w:numPr>
        <w:shd w:val="clear" w:color="auto" w:fill="auto"/>
        <w:tabs>
          <w:tab w:val="left" w:pos="1285"/>
        </w:tabs>
        <w:ind w:firstLine="580"/>
      </w:pPr>
      <w:r>
        <w:t xml:space="preserve">Повышение информированности общественности по основным направлениям деятельности </w:t>
      </w:r>
      <w:r w:rsidR="00AA152B">
        <w:t>управления образования</w:t>
      </w:r>
      <w:r>
        <w:t>.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1"/>
          <w:numId w:val="2"/>
        </w:numPr>
        <w:shd w:val="clear" w:color="auto" w:fill="auto"/>
        <w:tabs>
          <w:tab w:val="left" w:pos="1337"/>
        </w:tabs>
        <w:ind w:firstLine="580"/>
      </w:pPr>
      <w:r>
        <w:t>Общественный совет осуществляет следующие функции: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2"/>
          <w:numId w:val="2"/>
        </w:numPr>
        <w:shd w:val="clear" w:color="auto" w:fill="auto"/>
        <w:tabs>
          <w:tab w:val="left" w:pos="1280"/>
        </w:tabs>
        <w:ind w:firstLine="580"/>
      </w:pPr>
      <w:r>
        <w:t xml:space="preserve">Выработка предложений по организации сотрудничества </w:t>
      </w:r>
      <w:r w:rsidR="00AA152B">
        <w:t xml:space="preserve"> управления образования </w:t>
      </w:r>
      <w:r>
        <w:t>с органами местного самоуправления, общественными объединениями, и другими организациями;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2"/>
          <w:numId w:val="2"/>
        </w:numPr>
        <w:shd w:val="clear" w:color="auto" w:fill="auto"/>
        <w:tabs>
          <w:tab w:val="left" w:pos="1483"/>
        </w:tabs>
        <w:ind w:firstLine="580"/>
      </w:pPr>
      <w:r>
        <w:t xml:space="preserve">Подготовка и направление в </w:t>
      </w:r>
      <w:r w:rsidR="00AA152B">
        <w:t>управление образования п</w:t>
      </w:r>
      <w:r>
        <w:t xml:space="preserve">редложений по совершенствованию федерального и краевого законодательства, разрабатываемым государственным и муниципальным программам, приоритетным направлениям в сфере </w:t>
      </w:r>
      <w:r w:rsidR="00AA152B">
        <w:t>образования</w:t>
      </w:r>
      <w:r>
        <w:t>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2"/>
          <w:numId w:val="2"/>
        </w:numPr>
        <w:shd w:val="clear" w:color="auto" w:fill="auto"/>
        <w:tabs>
          <w:tab w:val="left" w:pos="1280"/>
        </w:tabs>
        <w:ind w:firstLine="580"/>
      </w:pPr>
      <w:r>
        <w:t xml:space="preserve">Обсуждение проектов муниципальных программ, нормативных правовых актов, разработчиком которых является </w:t>
      </w:r>
      <w:r w:rsidR="00AA152B">
        <w:t>управление образования</w:t>
      </w:r>
      <w:r>
        <w:t>.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2"/>
          <w:numId w:val="2"/>
        </w:numPr>
        <w:shd w:val="clear" w:color="auto" w:fill="auto"/>
        <w:tabs>
          <w:tab w:val="left" w:pos="1276"/>
        </w:tabs>
        <w:spacing w:after="284"/>
        <w:ind w:firstLine="580"/>
      </w:pPr>
      <w:r>
        <w:t>Участие в разработке и проведении социально значимых мероприятий.</w:t>
      </w:r>
    </w:p>
    <w:p w:rsidR="009B1E29" w:rsidRDefault="00753D1D" w:rsidP="00753D1D">
      <w:pPr>
        <w:pStyle w:val="20"/>
        <w:framePr w:w="9149" w:h="14135" w:hRule="exact" w:wrap="none" w:vAnchor="page" w:hAnchor="page" w:x="1501" w:y="1051"/>
        <w:shd w:val="clear" w:color="auto" w:fill="auto"/>
        <w:spacing w:after="254" w:line="260" w:lineRule="exact"/>
        <w:ind w:left="2900"/>
        <w:jc w:val="left"/>
      </w:pPr>
      <w:r>
        <w:t>3. Права общественного С</w:t>
      </w:r>
      <w:r w:rsidR="00FC2A3C">
        <w:t>овета</w:t>
      </w:r>
    </w:p>
    <w:p w:rsidR="009B1E29" w:rsidRDefault="00753D1D" w:rsidP="00753D1D">
      <w:pPr>
        <w:pStyle w:val="20"/>
        <w:framePr w:w="9149" w:h="14135" w:hRule="exact" w:wrap="none" w:vAnchor="page" w:hAnchor="page" w:x="1501" w:y="1051"/>
        <w:numPr>
          <w:ilvl w:val="0"/>
          <w:numId w:val="3"/>
        </w:numPr>
        <w:shd w:val="clear" w:color="auto" w:fill="auto"/>
        <w:tabs>
          <w:tab w:val="left" w:pos="1131"/>
        </w:tabs>
        <w:spacing w:line="310" w:lineRule="exact"/>
        <w:ind w:firstLine="580"/>
      </w:pPr>
      <w:r>
        <w:t>Для решения возложенных задач общественный С</w:t>
      </w:r>
      <w:r w:rsidR="00FC2A3C">
        <w:t>овет вправе: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0"/>
          <w:numId w:val="4"/>
        </w:numPr>
        <w:shd w:val="clear" w:color="auto" w:fill="auto"/>
        <w:tabs>
          <w:tab w:val="left" w:pos="1280"/>
        </w:tabs>
        <w:spacing w:line="310" w:lineRule="exact"/>
        <w:ind w:firstLine="580"/>
      </w:pPr>
      <w:r>
        <w:t>Запрашивать необходимую информацию и материалы от органов местного самоуправления, общественных объединений, научных и других организаций, связанную</w:t>
      </w:r>
      <w:r w:rsidR="00753D1D">
        <w:t xml:space="preserve"> с осуществлением деятельности общественного С</w:t>
      </w:r>
      <w:r>
        <w:t>овета;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0"/>
          <w:numId w:val="4"/>
        </w:numPr>
        <w:shd w:val="clear" w:color="auto" w:fill="auto"/>
        <w:tabs>
          <w:tab w:val="left" w:pos="1275"/>
        </w:tabs>
        <w:spacing w:line="310" w:lineRule="exact"/>
        <w:ind w:firstLine="580"/>
      </w:pPr>
      <w:r>
        <w:t xml:space="preserve">Организовывать работу по выявлению, обобщению и анализу общественного мнения и рейтингов о качестве работы </w:t>
      </w:r>
      <w:r w:rsidR="00753D1D">
        <w:t xml:space="preserve">управления образования и образовательных организаций </w:t>
      </w:r>
      <w:r>
        <w:t xml:space="preserve"> </w:t>
      </w:r>
      <w:r w:rsidR="00753D1D">
        <w:t xml:space="preserve"> </w:t>
      </w:r>
      <w:r>
        <w:t xml:space="preserve"> </w:t>
      </w:r>
      <w:proofErr w:type="spellStart"/>
      <w:r>
        <w:t>Нижнеингашского</w:t>
      </w:r>
      <w:proofErr w:type="spellEnd"/>
      <w:r>
        <w:t xml:space="preserve"> района;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0"/>
          <w:numId w:val="4"/>
        </w:numPr>
        <w:shd w:val="clear" w:color="auto" w:fill="auto"/>
        <w:tabs>
          <w:tab w:val="left" w:pos="1343"/>
        </w:tabs>
        <w:spacing w:line="310" w:lineRule="exact"/>
        <w:ind w:firstLine="580"/>
      </w:pPr>
      <w:r>
        <w:t xml:space="preserve">Предлагать учреждения для проведения оценки качества работы </w:t>
      </w:r>
      <w:r w:rsidR="00753D1D">
        <w:t>образовательных организаций</w:t>
      </w:r>
      <w:r>
        <w:t xml:space="preserve"> на основе изучения результатов общественного мнения;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0"/>
          <w:numId w:val="4"/>
        </w:numPr>
        <w:shd w:val="clear" w:color="auto" w:fill="auto"/>
        <w:tabs>
          <w:tab w:val="left" w:pos="1290"/>
        </w:tabs>
        <w:spacing w:line="310" w:lineRule="exact"/>
        <w:ind w:firstLine="580"/>
      </w:pPr>
      <w:r>
        <w:t>Определять критерии эффективности работы учреждений, которые характеризуют: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shd w:val="clear" w:color="auto" w:fill="auto"/>
        <w:spacing w:line="310" w:lineRule="exact"/>
        <w:ind w:firstLine="580"/>
      </w:pPr>
      <w:r>
        <w:t xml:space="preserve">открытость и доступность информации об учреждении, оказывающем </w:t>
      </w:r>
      <w:r w:rsidR="00753D1D">
        <w:t>образовате</w:t>
      </w:r>
      <w:r>
        <w:t>льные услуги;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shd w:val="clear" w:color="auto" w:fill="auto"/>
        <w:spacing w:line="310" w:lineRule="exact"/>
        <w:ind w:firstLine="580"/>
      </w:pPr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shd w:val="clear" w:color="auto" w:fill="auto"/>
        <w:spacing w:line="310" w:lineRule="exact"/>
        <w:ind w:firstLine="580"/>
      </w:pPr>
      <w:r>
        <w:t>время ожидания в очереди при получении услуги;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shd w:val="clear" w:color="auto" w:fill="auto"/>
        <w:spacing w:line="310" w:lineRule="exact"/>
        <w:ind w:firstLine="580"/>
      </w:pPr>
      <w:r>
        <w:t>доброжелательность, вежливость и компетентность работников учреждения;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shd w:val="clear" w:color="auto" w:fill="auto"/>
        <w:spacing w:line="310" w:lineRule="exact"/>
        <w:ind w:firstLine="580"/>
      </w:pPr>
      <w:r>
        <w:t>долю получателей услуг, удовлетворенных качеством обслуживания в учреждении;</w:t>
      </w:r>
    </w:p>
    <w:p w:rsidR="009B1E29" w:rsidRDefault="00FC2A3C" w:rsidP="00753D1D">
      <w:pPr>
        <w:pStyle w:val="20"/>
        <w:framePr w:w="9149" w:h="14135" w:hRule="exact" w:wrap="none" w:vAnchor="page" w:hAnchor="page" w:x="1501" w:y="1051"/>
        <w:numPr>
          <w:ilvl w:val="0"/>
          <w:numId w:val="4"/>
        </w:numPr>
        <w:shd w:val="clear" w:color="auto" w:fill="auto"/>
        <w:tabs>
          <w:tab w:val="left" w:pos="1275"/>
        </w:tabs>
        <w:spacing w:line="310" w:lineRule="exact"/>
        <w:ind w:firstLine="580"/>
      </w:pPr>
      <w:r>
        <w:t>Устанавливать порядок оценки качества работы учреждений на основании определенных критериев эффективности работы учреждений;</w:t>
      </w:r>
    </w:p>
    <w:p w:rsidR="009B1E29" w:rsidRDefault="009B1E29">
      <w:pPr>
        <w:rPr>
          <w:sz w:val="2"/>
          <w:szCs w:val="2"/>
        </w:rPr>
        <w:sectPr w:rsidR="009B1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E29" w:rsidRDefault="00FC2A3C">
      <w:pPr>
        <w:pStyle w:val="20"/>
        <w:framePr w:w="9144" w:h="13490" w:hRule="exact" w:wrap="none" w:vAnchor="page" w:hAnchor="page" w:x="1970" w:y="1172"/>
        <w:numPr>
          <w:ilvl w:val="0"/>
          <w:numId w:val="5"/>
        </w:numPr>
        <w:shd w:val="clear" w:color="auto" w:fill="auto"/>
        <w:tabs>
          <w:tab w:val="left" w:pos="1311"/>
        </w:tabs>
        <w:spacing w:line="312" w:lineRule="exact"/>
        <w:ind w:firstLine="560"/>
      </w:pPr>
      <w:r>
        <w:lastRenderedPageBreak/>
        <w:t xml:space="preserve">Направлять в </w:t>
      </w:r>
      <w:r w:rsidR="00753D1D">
        <w:t>управление образования</w:t>
      </w:r>
      <w:r>
        <w:t>:</w:t>
      </w:r>
    </w:p>
    <w:p w:rsidR="009B1E29" w:rsidRDefault="00FC2A3C">
      <w:pPr>
        <w:pStyle w:val="20"/>
        <w:framePr w:w="9144" w:h="13490" w:hRule="exact" w:wrap="none" w:vAnchor="page" w:hAnchor="page" w:x="1970" w:y="1172"/>
        <w:shd w:val="clear" w:color="auto" w:fill="auto"/>
        <w:spacing w:line="312" w:lineRule="exact"/>
        <w:ind w:firstLine="560"/>
      </w:pPr>
      <w:r>
        <w:t>информацию о результатах оценки качества работы учреждений;</w:t>
      </w:r>
    </w:p>
    <w:p w:rsidR="009B1E29" w:rsidRDefault="00FC2A3C">
      <w:pPr>
        <w:pStyle w:val="20"/>
        <w:framePr w:w="9144" w:h="13490" w:hRule="exact" w:wrap="none" w:vAnchor="page" w:hAnchor="page" w:x="1970" w:y="1172"/>
        <w:shd w:val="clear" w:color="auto" w:fill="auto"/>
        <w:spacing w:line="312" w:lineRule="exact"/>
        <w:ind w:firstLine="560"/>
      </w:pPr>
      <w: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9B1E29" w:rsidRDefault="00FC2A3C">
      <w:pPr>
        <w:pStyle w:val="20"/>
        <w:framePr w:w="9144" w:h="13490" w:hRule="exact" w:wrap="none" w:vAnchor="page" w:hAnchor="page" w:x="1970" w:y="1172"/>
        <w:numPr>
          <w:ilvl w:val="0"/>
          <w:numId w:val="5"/>
        </w:numPr>
        <w:shd w:val="clear" w:color="auto" w:fill="auto"/>
        <w:tabs>
          <w:tab w:val="left" w:pos="1284"/>
        </w:tabs>
        <w:spacing w:line="312" w:lineRule="exact"/>
        <w:ind w:firstLine="560"/>
      </w:pPr>
      <w:r>
        <w:t xml:space="preserve">Направлять своих представителей для участия в совещаниях, конференциях и семинарах по вопросам </w:t>
      </w:r>
      <w:r w:rsidR="00753D1D">
        <w:t xml:space="preserve">образования, </w:t>
      </w:r>
      <w:r>
        <w:t xml:space="preserve"> проводимых федеральными органами, органами местного самоуправления, фондами, общественными объединениями, и другими организациями;</w:t>
      </w:r>
    </w:p>
    <w:p w:rsidR="009B1E29" w:rsidRDefault="00FC2A3C">
      <w:pPr>
        <w:pStyle w:val="20"/>
        <w:framePr w:w="9144" w:h="13490" w:hRule="exact" w:wrap="none" w:vAnchor="page" w:hAnchor="page" w:x="1970" w:y="1172"/>
        <w:numPr>
          <w:ilvl w:val="0"/>
          <w:numId w:val="5"/>
        </w:numPr>
        <w:shd w:val="clear" w:color="auto" w:fill="auto"/>
        <w:tabs>
          <w:tab w:val="left" w:pos="1284"/>
        </w:tabs>
        <w:spacing w:after="342" w:line="312" w:lineRule="exact"/>
        <w:ind w:firstLine="560"/>
      </w:pPr>
      <w:r>
        <w:t>Приглашать на свои заседания должностных лиц, органов местного самоуправления, представителей фондов, общественных объединений, и других организаций.</w:t>
      </w:r>
    </w:p>
    <w:p w:rsidR="009B1E29" w:rsidRDefault="00753D1D">
      <w:pPr>
        <w:pStyle w:val="30"/>
        <w:framePr w:w="9144" w:h="13490" w:hRule="exact" w:wrap="none" w:vAnchor="page" w:hAnchor="page" w:x="1970" w:y="1172"/>
        <w:shd w:val="clear" w:color="auto" w:fill="auto"/>
        <w:spacing w:before="0" w:after="254" w:line="260" w:lineRule="exact"/>
        <w:ind w:left="2160"/>
      </w:pPr>
      <w:r>
        <w:t>4. Порядок создания общественного С</w:t>
      </w:r>
      <w:r w:rsidR="00FC2A3C">
        <w:t>овета</w:t>
      </w:r>
    </w:p>
    <w:p w:rsidR="009B1E29" w:rsidRDefault="00753D1D">
      <w:pPr>
        <w:pStyle w:val="20"/>
        <w:framePr w:w="9144" w:h="13490" w:hRule="exact" w:wrap="none" w:vAnchor="page" w:hAnchor="page" w:x="1970" w:y="1172"/>
        <w:numPr>
          <w:ilvl w:val="0"/>
          <w:numId w:val="6"/>
        </w:numPr>
        <w:shd w:val="clear" w:color="auto" w:fill="auto"/>
        <w:tabs>
          <w:tab w:val="left" w:pos="1078"/>
        </w:tabs>
        <w:spacing w:line="310" w:lineRule="exact"/>
        <w:ind w:firstLine="560"/>
      </w:pPr>
      <w:r>
        <w:t>Общественный С</w:t>
      </w:r>
      <w:r w:rsidR="00FC2A3C">
        <w:t>овет формируется в составе председателя, секретаря и членов Общественного совета.</w:t>
      </w:r>
    </w:p>
    <w:p w:rsidR="009B1E29" w:rsidRDefault="00753D1D">
      <w:pPr>
        <w:pStyle w:val="20"/>
        <w:framePr w:w="9144" w:h="13490" w:hRule="exact" w:wrap="none" w:vAnchor="page" w:hAnchor="page" w:x="1970" w:y="1172"/>
        <w:numPr>
          <w:ilvl w:val="0"/>
          <w:numId w:val="6"/>
        </w:numPr>
        <w:shd w:val="clear" w:color="auto" w:fill="auto"/>
        <w:tabs>
          <w:tab w:val="left" w:pos="1264"/>
        </w:tabs>
        <w:spacing w:line="310" w:lineRule="exact"/>
        <w:ind w:firstLine="560"/>
      </w:pPr>
      <w:r>
        <w:t>Общественный С</w:t>
      </w:r>
      <w:r w:rsidR="00FC2A3C">
        <w:t>овет формируется на основе добровольного участия, в составе не менее 5 человек и не более 7 человек.</w:t>
      </w:r>
    </w:p>
    <w:p w:rsidR="009B1E29" w:rsidRDefault="00753D1D">
      <w:pPr>
        <w:pStyle w:val="20"/>
        <w:framePr w:w="9144" w:h="13490" w:hRule="exact" w:wrap="none" w:vAnchor="page" w:hAnchor="page" w:x="1970" w:y="1172"/>
        <w:numPr>
          <w:ilvl w:val="0"/>
          <w:numId w:val="6"/>
        </w:numPr>
        <w:shd w:val="clear" w:color="auto" w:fill="auto"/>
        <w:tabs>
          <w:tab w:val="left" w:pos="1264"/>
        </w:tabs>
        <w:spacing w:line="310" w:lineRule="exact"/>
        <w:ind w:firstLine="560"/>
      </w:pPr>
      <w:r>
        <w:t>В состав общественного С</w:t>
      </w:r>
      <w:r w:rsidR="00FC2A3C">
        <w:t xml:space="preserve">овета могут входить граждане, проживающие на территории </w:t>
      </w:r>
      <w:proofErr w:type="spellStart"/>
      <w:r w:rsidR="00FC2A3C">
        <w:t>Нижнеингашского</w:t>
      </w:r>
      <w:proofErr w:type="spellEnd"/>
      <w:r w:rsidR="00FC2A3C">
        <w:t xml:space="preserve"> района, </w:t>
      </w:r>
      <w:r>
        <w:t xml:space="preserve">представители </w:t>
      </w:r>
      <w:proofErr w:type="spellStart"/>
      <w:r w:rsidR="00FC2A3C">
        <w:t>Нижнеингашского</w:t>
      </w:r>
      <w:proofErr w:type="spellEnd"/>
      <w:r w:rsidR="00FC2A3C">
        <w:t xml:space="preserve"> районного Совета депутатов, общественных объединений, религиозных конфессий и иных организаций, достигшие возраста 18 лет. При этом учитываются их профессиональные качества, в том числе соответствующее образование, опыт работы в данной сфере (отрасли), необходимые для обсуждени</w:t>
      </w:r>
      <w:r>
        <w:t>я вопросов, поставленных перед общественным С</w:t>
      </w:r>
      <w:r w:rsidR="00FC2A3C">
        <w:t>оветом.</w:t>
      </w:r>
    </w:p>
    <w:p w:rsidR="009B1E29" w:rsidRDefault="00753D1D">
      <w:pPr>
        <w:pStyle w:val="20"/>
        <w:framePr w:w="9144" w:h="13490" w:hRule="exact" w:wrap="none" w:vAnchor="page" w:hAnchor="page" w:x="1970" w:y="1172"/>
        <w:numPr>
          <w:ilvl w:val="0"/>
          <w:numId w:val="6"/>
        </w:numPr>
        <w:shd w:val="clear" w:color="auto" w:fill="auto"/>
        <w:tabs>
          <w:tab w:val="left" w:pos="1082"/>
        </w:tabs>
        <w:spacing w:line="310" w:lineRule="exact"/>
        <w:ind w:firstLine="560"/>
      </w:pPr>
      <w:r>
        <w:t>Члены общественного С</w:t>
      </w:r>
      <w:r w:rsidR="00FC2A3C">
        <w:t>овета осуществляют свою деятельность на общественных началах и на безвозмездной основе.</w:t>
      </w:r>
    </w:p>
    <w:p w:rsidR="009B1E29" w:rsidRDefault="00753D1D">
      <w:pPr>
        <w:pStyle w:val="20"/>
        <w:framePr w:w="9144" w:h="13490" w:hRule="exact" w:wrap="none" w:vAnchor="page" w:hAnchor="page" w:x="1970" w:y="1172"/>
        <w:numPr>
          <w:ilvl w:val="0"/>
          <w:numId w:val="6"/>
        </w:numPr>
        <w:shd w:val="clear" w:color="auto" w:fill="auto"/>
        <w:tabs>
          <w:tab w:val="left" w:pos="1087"/>
        </w:tabs>
        <w:spacing w:line="310" w:lineRule="exact"/>
        <w:ind w:firstLine="560"/>
      </w:pPr>
      <w:r>
        <w:t>Членами о</w:t>
      </w:r>
      <w:r w:rsidR="00FC2A3C">
        <w:t>бщественного</w:t>
      </w:r>
      <w:r>
        <w:t xml:space="preserve"> С</w:t>
      </w:r>
      <w:r w:rsidR="00FC2A3C">
        <w:t>овета не могут быть лица, замещающие должности федеральной государственной службы, должности государственной гражданской службы, должности муниципальной службы, а также лица, замещающие выборные должности в органах местного самоуправления, лица, признанные недееспособными на основании решения суда, лица, имеющие непогашенную или неснятую судимость.</w:t>
      </w:r>
    </w:p>
    <w:p w:rsidR="009B1E29" w:rsidRDefault="00753D1D">
      <w:pPr>
        <w:pStyle w:val="20"/>
        <w:framePr w:w="9144" w:h="13490" w:hRule="exact" w:wrap="none" w:vAnchor="page" w:hAnchor="page" w:x="1970" w:y="1172"/>
        <w:numPr>
          <w:ilvl w:val="0"/>
          <w:numId w:val="6"/>
        </w:numPr>
        <w:shd w:val="clear" w:color="auto" w:fill="auto"/>
        <w:tabs>
          <w:tab w:val="left" w:pos="1092"/>
        </w:tabs>
        <w:spacing w:line="310" w:lineRule="exact"/>
        <w:ind w:firstLine="560"/>
      </w:pPr>
      <w:r>
        <w:t>Состав общественного Совета и положение об общественном С</w:t>
      </w:r>
      <w:r w:rsidR="00FC2A3C">
        <w:t xml:space="preserve">овете утверждается </w:t>
      </w:r>
      <w:r>
        <w:t>управлением образования</w:t>
      </w:r>
      <w:r w:rsidR="00FC2A3C">
        <w:t>.</w:t>
      </w:r>
    </w:p>
    <w:p w:rsidR="009B1E29" w:rsidRDefault="00753D1D">
      <w:pPr>
        <w:pStyle w:val="20"/>
        <w:framePr w:w="9144" w:h="13490" w:hRule="exact" w:wrap="none" w:vAnchor="page" w:hAnchor="page" w:x="1970" w:y="1172"/>
        <w:shd w:val="clear" w:color="auto" w:fill="auto"/>
        <w:spacing w:line="310" w:lineRule="exact"/>
        <w:ind w:firstLine="560"/>
      </w:pPr>
      <w:r>
        <w:t>Информация о создании общественного С</w:t>
      </w:r>
      <w:r w:rsidR="00FC2A3C">
        <w:t xml:space="preserve">овета, его составе и дате первого заседания размещается на сайте </w:t>
      </w:r>
      <w:r>
        <w:t>управления образования</w:t>
      </w:r>
      <w:r w:rsidR="00FC2A3C">
        <w:t>.</w:t>
      </w:r>
    </w:p>
    <w:p w:rsidR="009B1E29" w:rsidRDefault="00753D1D">
      <w:pPr>
        <w:pStyle w:val="20"/>
        <w:framePr w:w="9144" w:h="13490" w:hRule="exact" w:wrap="none" w:vAnchor="page" w:hAnchor="page" w:x="1970" w:y="1172"/>
        <w:numPr>
          <w:ilvl w:val="0"/>
          <w:numId w:val="6"/>
        </w:numPr>
        <w:shd w:val="clear" w:color="auto" w:fill="auto"/>
        <w:tabs>
          <w:tab w:val="left" w:pos="1124"/>
        </w:tabs>
        <w:spacing w:line="310" w:lineRule="exact"/>
        <w:ind w:firstLine="560"/>
      </w:pPr>
      <w:r>
        <w:t>Полномочия члена общественного С</w:t>
      </w:r>
      <w:r w:rsidR="00FC2A3C">
        <w:t>овета прекращаются в случае:</w:t>
      </w:r>
    </w:p>
    <w:p w:rsidR="009B1E29" w:rsidRDefault="00FC2A3C">
      <w:pPr>
        <w:pStyle w:val="20"/>
        <w:framePr w:w="9144" w:h="13490" w:hRule="exact" w:wrap="none" w:vAnchor="page" w:hAnchor="page" w:x="1970" w:y="1172"/>
        <w:shd w:val="clear" w:color="auto" w:fill="auto"/>
        <w:spacing w:line="310" w:lineRule="exact"/>
        <w:ind w:firstLine="560"/>
      </w:pPr>
      <w:r>
        <w:t>подачи им</w:t>
      </w:r>
      <w:r w:rsidR="00753D1D">
        <w:t xml:space="preserve"> заявления о выходе из состава общественного С</w:t>
      </w:r>
      <w:r>
        <w:t>овета;</w:t>
      </w:r>
    </w:p>
    <w:p w:rsidR="009B1E29" w:rsidRDefault="00FC2A3C">
      <w:pPr>
        <w:pStyle w:val="20"/>
        <w:framePr w:w="9144" w:h="13490" w:hRule="exact" w:wrap="none" w:vAnchor="page" w:hAnchor="page" w:x="1970" w:y="1172"/>
        <w:shd w:val="clear" w:color="auto" w:fill="auto"/>
        <w:spacing w:line="310" w:lineRule="exact"/>
        <w:ind w:firstLine="560"/>
      </w:pPr>
      <w:r>
        <w:t>н</w:t>
      </w:r>
      <w:r w:rsidR="00753D1D">
        <w:t>еявки на три и более заседания общественного С</w:t>
      </w:r>
      <w:r>
        <w:t xml:space="preserve">овета, в том числе </w:t>
      </w:r>
      <w:proofErr w:type="gramStart"/>
      <w:r>
        <w:t>по</w:t>
      </w:r>
      <w:proofErr w:type="gramEnd"/>
    </w:p>
    <w:p w:rsidR="009B1E29" w:rsidRDefault="00FC2A3C">
      <w:pPr>
        <w:pStyle w:val="20"/>
        <w:framePr w:w="9144" w:h="13490" w:hRule="exact" w:wrap="none" w:vAnchor="page" w:hAnchor="page" w:x="1970" w:y="1172"/>
        <w:shd w:val="clear" w:color="auto" w:fill="auto"/>
        <w:spacing w:line="310" w:lineRule="exact"/>
        <w:jc w:val="left"/>
      </w:pPr>
      <w:r>
        <w:t>состоянию здоровья;</w:t>
      </w:r>
    </w:p>
    <w:p w:rsidR="009B1E29" w:rsidRDefault="009B1E29">
      <w:pPr>
        <w:rPr>
          <w:sz w:val="2"/>
          <w:szCs w:val="2"/>
        </w:rPr>
        <w:sectPr w:rsidR="009B1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2" w:lineRule="exact"/>
        <w:ind w:firstLine="580"/>
      </w:pPr>
      <w:r>
        <w:lastRenderedPageBreak/>
        <w:t>назначения его на государственную должность государственной гражданской службы, должности муниципальной службы, избрания на выборную должность в органах местного самоуправления;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2" w:lineRule="exact"/>
        <w:ind w:firstLine="580"/>
      </w:pPr>
      <w:r>
        <w:t xml:space="preserve">выезда его за пределы </w:t>
      </w:r>
      <w:proofErr w:type="spellStart"/>
      <w:r>
        <w:t>Нижнеингашского</w:t>
      </w:r>
      <w:proofErr w:type="spellEnd"/>
      <w:r>
        <w:t xml:space="preserve"> района на постоянное место жительства;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2" w:lineRule="exact"/>
        <w:ind w:firstLine="580"/>
      </w:pPr>
      <w:r>
        <w:t>вступления в законную силу вынесенного в отношении его обвинительного приговора суда;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2" w:lineRule="exact"/>
        <w:ind w:firstLine="580"/>
      </w:pPr>
      <w:r>
        <w:t>признания его недееспособным, безвестно отсутствующим или умершим.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2" w:lineRule="exact"/>
        <w:ind w:firstLine="580"/>
      </w:pPr>
      <w:r>
        <w:t>В случае досрочног</w:t>
      </w:r>
      <w:r w:rsidR="00753D1D">
        <w:t>о прекращения полномочий члена общественного С</w:t>
      </w:r>
      <w:r>
        <w:t xml:space="preserve">овета председатель направляет в </w:t>
      </w:r>
      <w:r w:rsidR="00753D1D">
        <w:t xml:space="preserve">управление образования </w:t>
      </w:r>
      <w:r>
        <w:t xml:space="preserve"> ходатайство, которое является основанием для внесения соответствующих изменений</w:t>
      </w:r>
      <w:r w:rsidR="00753D1D">
        <w:t xml:space="preserve"> в приказ, утверждающий состав общественного С</w:t>
      </w:r>
      <w:r>
        <w:t>овета.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after="282" w:line="312" w:lineRule="exact"/>
        <w:ind w:firstLine="580"/>
      </w:pPr>
      <w:r>
        <w:t>4.11. В сл</w:t>
      </w:r>
      <w:r w:rsidR="00753D1D">
        <w:t>учае</w:t>
      </w:r>
      <w:proofErr w:type="gramStart"/>
      <w:r w:rsidR="00753D1D">
        <w:t>,</w:t>
      </w:r>
      <w:proofErr w:type="gramEnd"/>
      <w:r w:rsidR="00753D1D">
        <w:t xml:space="preserve"> если персональный состав о</w:t>
      </w:r>
      <w:r>
        <w:t xml:space="preserve">бщественного </w:t>
      </w:r>
      <w:r w:rsidR="00753D1D">
        <w:t>С</w:t>
      </w:r>
      <w:r>
        <w:t>овета стал меньше минимального количества состава, установленного в пункте 4.2. настоящего Положения, либо в случае дополнительного н</w:t>
      </w:r>
      <w:r w:rsidR="00753D1D">
        <w:t>абора (включения новых) членов общественного С</w:t>
      </w:r>
      <w:r>
        <w:t xml:space="preserve">овета, </w:t>
      </w:r>
      <w:r w:rsidR="00753D1D">
        <w:t xml:space="preserve">управление образования </w:t>
      </w:r>
      <w:r>
        <w:t xml:space="preserve"> в течение 10 календарных дней размещает на сайте </w:t>
      </w:r>
      <w:r w:rsidR="00753D1D">
        <w:t xml:space="preserve">управления образования </w:t>
      </w:r>
      <w:r>
        <w:t xml:space="preserve"> </w:t>
      </w:r>
      <w:proofErr w:type="spellStart"/>
      <w:r>
        <w:t>Нижнеингашского</w:t>
      </w:r>
      <w:proofErr w:type="spellEnd"/>
      <w:r>
        <w:t xml:space="preserve"> района объявление о дополнительн</w:t>
      </w:r>
      <w:r w:rsidR="00753D1D">
        <w:t>ом наборе членов в состав общественного С</w:t>
      </w:r>
      <w:r>
        <w:t>овета.</w:t>
      </w:r>
    </w:p>
    <w:p w:rsidR="009B1E29" w:rsidRDefault="00753D1D">
      <w:pPr>
        <w:pStyle w:val="30"/>
        <w:framePr w:w="9134" w:h="13471" w:hRule="exact" w:wrap="none" w:vAnchor="page" w:hAnchor="page" w:x="1965" w:y="1177"/>
        <w:shd w:val="clear" w:color="auto" w:fill="auto"/>
        <w:spacing w:before="0" w:after="257" w:line="260" w:lineRule="exact"/>
        <w:ind w:left="2240"/>
      </w:pPr>
      <w:r>
        <w:t>5. Порядок работы общественного С</w:t>
      </w:r>
      <w:r w:rsidR="00FC2A3C">
        <w:t>овета</w:t>
      </w:r>
    </w:p>
    <w:p w:rsidR="009B1E29" w:rsidRDefault="00753D1D">
      <w:pPr>
        <w:pStyle w:val="20"/>
        <w:framePr w:w="9134" w:h="13471" w:hRule="exact" w:wrap="none" w:vAnchor="page" w:hAnchor="page" w:x="1965" w:y="1177"/>
        <w:numPr>
          <w:ilvl w:val="0"/>
          <w:numId w:val="7"/>
        </w:numPr>
        <w:shd w:val="clear" w:color="auto" w:fill="auto"/>
        <w:tabs>
          <w:tab w:val="left" w:pos="1102"/>
        </w:tabs>
        <w:spacing w:line="310" w:lineRule="exact"/>
        <w:ind w:firstLine="580"/>
      </w:pPr>
      <w:r>
        <w:t>Первое заседание общественного С</w:t>
      </w:r>
      <w:r w:rsidR="00FC2A3C">
        <w:t xml:space="preserve">овета созывает начальник </w:t>
      </w:r>
      <w:r>
        <w:t xml:space="preserve">управления образования </w:t>
      </w:r>
      <w:r w:rsidR="00FC2A3C">
        <w:t xml:space="preserve"> в</w:t>
      </w:r>
      <w:r>
        <w:t xml:space="preserve"> месячный срок со дня создания общественного С</w:t>
      </w:r>
      <w:r w:rsidR="00FC2A3C">
        <w:t>овета и включает в повестку заседания вопрос, связанный с из</w:t>
      </w:r>
      <w:r>
        <w:t>бранием председателя общественного С</w:t>
      </w:r>
      <w:r w:rsidR="00FC2A3C">
        <w:t>овета.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>Первое засе</w:t>
      </w:r>
      <w:r w:rsidR="00753D1D">
        <w:t>дание до избрания председателя общественного С</w:t>
      </w:r>
      <w:r>
        <w:t xml:space="preserve">овета открывает и ведет начальник </w:t>
      </w:r>
      <w:r w:rsidR="00753D1D">
        <w:t xml:space="preserve">управления образования </w:t>
      </w:r>
      <w:r>
        <w:t>либо уполномоченное им лицо.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>Пред</w:t>
      </w:r>
      <w:r w:rsidR="00753D1D">
        <w:t>седатель избирается из состава общественного с</w:t>
      </w:r>
      <w:r>
        <w:t>овета простым большинством голосов и утверждается протокольным решением.</w:t>
      </w:r>
    </w:p>
    <w:p w:rsidR="009B1E29" w:rsidRDefault="00753D1D">
      <w:pPr>
        <w:pStyle w:val="20"/>
        <w:framePr w:w="9134" w:h="13471" w:hRule="exact" w:wrap="none" w:vAnchor="page" w:hAnchor="page" w:x="1965" w:y="1177"/>
        <w:numPr>
          <w:ilvl w:val="0"/>
          <w:numId w:val="7"/>
        </w:numPr>
        <w:shd w:val="clear" w:color="auto" w:fill="auto"/>
        <w:tabs>
          <w:tab w:val="left" w:pos="1130"/>
        </w:tabs>
        <w:spacing w:line="310" w:lineRule="exact"/>
        <w:ind w:firstLine="580"/>
      </w:pPr>
      <w:r>
        <w:t>Председатель общественного С</w:t>
      </w:r>
      <w:r w:rsidR="00FC2A3C">
        <w:t>овета: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 xml:space="preserve">утверждает план работы, повестку заседаний и список </w:t>
      </w:r>
      <w:r w:rsidR="00BE659F">
        <w:t>лиц, приглашенных на заседания общественного С</w:t>
      </w:r>
      <w:r>
        <w:t>овета;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 xml:space="preserve">организует работу </w:t>
      </w:r>
      <w:r w:rsidR="00BE659F">
        <w:t xml:space="preserve">общественного Совета </w:t>
      </w:r>
      <w:r>
        <w:t>и председательствует на его заседаниях;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 xml:space="preserve">подписывает протоколы заседаний и другие документы, исходящие от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 xml:space="preserve">направляет в </w:t>
      </w:r>
      <w:r w:rsidR="00BE659F">
        <w:t xml:space="preserve"> управление образования </w:t>
      </w:r>
      <w:r>
        <w:t xml:space="preserve"> предложения по вопросу внесения изменений в настоящее Положение;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 xml:space="preserve">взаимодействует с руководством </w:t>
      </w:r>
      <w:r w:rsidR="00BE659F">
        <w:t xml:space="preserve"> управления образования </w:t>
      </w:r>
      <w:r>
        <w:t xml:space="preserve"> по вопросам реализации решений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4" w:h="13471" w:hRule="exact" w:wrap="none" w:vAnchor="page" w:hAnchor="page" w:x="1965" w:y="1177"/>
        <w:shd w:val="clear" w:color="auto" w:fill="auto"/>
        <w:spacing w:line="310" w:lineRule="exact"/>
        <w:ind w:firstLine="580"/>
      </w:pPr>
      <w:r>
        <w:t xml:space="preserve">осуществляет иные полномочия по обеспечению деятельности </w:t>
      </w:r>
      <w:r w:rsidR="00BE659F">
        <w:t>общественного Совета</w:t>
      </w:r>
      <w:r>
        <w:t>.</w:t>
      </w:r>
    </w:p>
    <w:p w:rsidR="009B1E29" w:rsidRDefault="009B1E29">
      <w:pPr>
        <w:rPr>
          <w:sz w:val="2"/>
          <w:szCs w:val="2"/>
        </w:rPr>
        <w:sectPr w:rsidR="009B1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07" w:lineRule="exact"/>
        <w:ind w:firstLine="360"/>
      </w:pPr>
      <w:r>
        <w:lastRenderedPageBreak/>
        <w:t xml:space="preserve">' 5.2.1. В случае отсутствия председателя </w:t>
      </w:r>
      <w:r w:rsidR="00BE659F">
        <w:t xml:space="preserve">общественного Совета </w:t>
      </w:r>
      <w:r>
        <w:t xml:space="preserve">его полномочия временно осуществляет один из членов, избранный на заседании </w:t>
      </w:r>
      <w:r w:rsidR="00BE659F">
        <w:t>общественного Совета</w:t>
      </w:r>
      <w:r>
        <w:t>.</w:t>
      </w:r>
    </w:p>
    <w:p w:rsidR="009B1E29" w:rsidRDefault="00FC2A3C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tabs>
          <w:tab w:val="left" w:pos="1163"/>
        </w:tabs>
        <w:spacing w:line="307" w:lineRule="exact"/>
        <w:ind w:firstLine="600"/>
      </w:pPr>
      <w:r>
        <w:t xml:space="preserve">Члены </w:t>
      </w:r>
      <w:r w:rsidR="00BE659F">
        <w:t xml:space="preserve">общественного Совета </w:t>
      </w:r>
      <w:r>
        <w:t>имеют право:</w:t>
      </w:r>
    </w:p>
    <w:p w:rsidR="00BE659F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вносить предложения по формированию повестки заседаний </w:t>
      </w:r>
      <w:r w:rsidR="00BE659F">
        <w:t>общественного Совета;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вносить предложения в план работы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предлагать кандидатуры муниципальных служащих и иных лиц для участия в заседаниях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знакомиться с документами и материалами по вопросам, вынесенным на обсуждение </w:t>
      </w:r>
      <w:r w:rsidR="00BE659F">
        <w:t>общественного Совета</w:t>
      </w:r>
      <w:r>
        <w:t>, в том числе на стадии их подготовки;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выступать с докладами (информацией) на заседаниях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высказывать особое мнение по вопросам, рассматриваемым на заседаниях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вносить предложения по вопросу формирования экспертных и рабочих комиссий (групп), создаваемых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осуществлять иные полномочия в рамках деятельности </w:t>
      </w:r>
      <w:r w:rsidR="00BE659F">
        <w:t>общественного Совета</w:t>
      </w:r>
      <w:r>
        <w:t>.</w:t>
      </w:r>
    </w:p>
    <w:p w:rsidR="009B1E29" w:rsidRDefault="00FC2A3C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tabs>
          <w:tab w:val="left" w:pos="1115"/>
        </w:tabs>
        <w:spacing w:line="310" w:lineRule="exact"/>
        <w:ind w:firstLine="600"/>
      </w:pPr>
      <w:r>
        <w:t xml:space="preserve">Для обеспечения деятельности </w:t>
      </w:r>
      <w:r w:rsidR="00BE659F">
        <w:t xml:space="preserve">общественного Совета </w:t>
      </w:r>
      <w:r>
        <w:t xml:space="preserve">назначается секретарь </w:t>
      </w:r>
      <w:r w:rsidR="00BE659F">
        <w:t xml:space="preserve">общественного Совета </w:t>
      </w:r>
      <w:r>
        <w:t xml:space="preserve">из числа муниципальных служащих </w:t>
      </w:r>
      <w:r w:rsidR="00BE659F">
        <w:t>управления образования</w:t>
      </w:r>
      <w:r>
        <w:t xml:space="preserve">. Секретарь </w:t>
      </w:r>
      <w:r w:rsidR="00BE659F">
        <w:t xml:space="preserve">общественного Совета </w:t>
      </w:r>
      <w:r>
        <w:t xml:space="preserve">не является членом </w:t>
      </w:r>
      <w:r w:rsidR="00BE659F">
        <w:t>общественного Совета</w:t>
      </w:r>
      <w:r>
        <w:t>.</w:t>
      </w:r>
    </w:p>
    <w:p w:rsidR="009B1E29" w:rsidRDefault="00FC2A3C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tabs>
          <w:tab w:val="left" w:pos="1168"/>
        </w:tabs>
        <w:spacing w:line="310" w:lineRule="exact"/>
        <w:ind w:firstLine="600"/>
      </w:pPr>
      <w:r>
        <w:t xml:space="preserve">Секретарь </w:t>
      </w:r>
      <w:r w:rsidR="00BE659F">
        <w:t>общественного Совета: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ведет протокол заседания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уведомляет членов </w:t>
      </w:r>
      <w:r w:rsidR="00BE659F">
        <w:t xml:space="preserve">общественного Совета </w:t>
      </w:r>
      <w:r>
        <w:t>о дате и времени предстоящего заседания;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готовит проекты решений </w:t>
      </w:r>
      <w:r w:rsidR="00BE659F">
        <w:t xml:space="preserve">общественного Совета </w:t>
      </w:r>
      <w:r>
        <w:t xml:space="preserve">и иных документов, исходящих от </w:t>
      </w:r>
      <w:r w:rsidR="00BE659F">
        <w:t>общественного Совета</w:t>
      </w:r>
      <w:r>
        <w:t>;</w:t>
      </w:r>
    </w:p>
    <w:p w:rsidR="009B1E29" w:rsidRDefault="00FC2A3C">
      <w:pPr>
        <w:pStyle w:val="20"/>
        <w:framePr w:w="9139" w:h="13789" w:hRule="exact" w:wrap="none" w:vAnchor="page" w:hAnchor="page" w:x="1972" w:y="1185"/>
        <w:shd w:val="clear" w:color="auto" w:fill="auto"/>
        <w:spacing w:line="310" w:lineRule="exact"/>
        <w:ind w:firstLine="600"/>
      </w:pPr>
      <w:r>
        <w:t xml:space="preserve">взаимодействует </w:t>
      </w:r>
      <w:r w:rsidR="00BE659F">
        <w:t xml:space="preserve"> с управлением образования </w:t>
      </w:r>
      <w:r>
        <w:t xml:space="preserve"> по вопросам организационно-технического и информационного сопровождения деятельности </w:t>
      </w:r>
      <w:r w:rsidR="00BE659F">
        <w:t>общественного Совета</w:t>
      </w:r>
      <w:r>
        <w:t>.</w:t>
      </w:r>
    </w:p>
    <w:p w:rsidR="009B1E29" w:rsidRDefault="00BE659F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tabs>
          <w:tab w:val="left" w:pos="1332"/>
        </w:tabs>
        <w:spacing w:line="310" w:lineRule="exact"/>
        <w:ind w:firstLine="600"/>
      </w:pPr>
      <w:r>
        <w:t xml:space="preserve">общественного Совета </w:t>
      </w:r>
      <w:r w:rsidR="00FC2A3C">
        <w:t>осуществляет свою деятельность в соответствии с планом своей работы, утвержденным председателем Общественного совета, на очередной календарный год.</w:t>
      </w:r>
    </w:p>
    <w:p w:rsidR="009B1E29" w:rsidRDefault="00FC2A3C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tabs>
          <w:tab w:val="left" w:pos="1130"/>
        </w:tabs>
        <w:spacing w:line="310" w:lineRule="exact"/>
        <w:ind w:firstLine="600"/>
      </w:pPr>
      <w:r>
        <w:t xml:space="preserve">Основной формой деятельности </w:t>
      </w:r>
      <w:r w:rsidR="00BE659F">
        <w:t xml:space="preserve">общественного Совета </w:t>
      </w:r>
      <w:r>
        <w:t>являются заседания.</w:t>
      </w:r>
    </w:p>
    <w:p w:rsidR="009B1E29" w:rsidRDefault="00FC2A3C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tabs>
          <w:tab w:val="left" w:pos="1332"/>
        </w:tabs>
        <w:spacing w:line="310" w:lineRule="exact"/>
        <w:ind w:firstLine="600"/>
      </w:pPr>
      <w:r>
        <w:t xml:space="preserve">Заседания </w:t>
      </w:r>
      <w:r w:rsidR="00BE659F">
        <w:t xml:space="preserve">общественного Совета </w:t>
      </w:r>
      <w:r>
        <w:t>проводятся по мере необходимости, но не реже одного раза в квартал и считаются правомочными, если на них присутствует не менее половины его членов.</w:t>
      </w:r>
    </w:p>
    <w:p w:rsidR="009B1E29" w:rsidRDefault="00FC2A3C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spacing w:line="310" w:lineRule="exact"/>
        <w:ind w:firstLine="600"/>
      </w:pPr>
      <w:r>
        <w:t xml:space="preserve"> Члены </w:t>
      </w:r>
      <w:r w:rsidR="00BE659F">
        <w:t xml:space="preserve">общественного Совета </w:t>
      </w:r>
      <w:r>
        <w:t>лично участвуют в заседаниях Общественного совета.</w:t>
      </w:r>
    </w:p>
    <w:p w:rsidR="009B1E29" w:rsidRDefault="00FC2A3C">
      <w:pPr>
        <w:pStyle w:val="20"/>
        <w:framePr w:w="9139" w:h="13789" w:hRule="exact" w:wrap="none" w:vAnchor="page" w:hAnchor="page" w:x="1972" w:y="1185"/>
        <w:numPr>
          <w:ilvl w:val="0"/>
          <w:numId w:val="8"/>
        </w:numPr>
        <w:shd w:val="clear" w:color="auto" w:fill="auto"/>
        <w:tabs>
          <w:tab w:val="left" w:pos="1245"/>
        </w:tabs>
        <w:spacing w:line="310" w:lineRule="exact"/>
        <w:ind w:firstLine="600"/>
      </w:pPr>
      <w:r>
        <w:t xml:space="preserve">Решения </w:t>
      </w:r>
      <w:r w:rsidR="00BE659F">
        <w:t xml:space="preserve">общественного Совета </w:t>
      </w:r>
      <w:r>
        <w:t>по вопросам, рассматриваемым на его заседаниях, принимаются открытым голосованием простым большинством голосов.</w:t>
      </w:r>
    </w:p>
    <w:p w:rsidR="009B1E29" w:rsidRDefault="009B1E29">
      <w:pPr>
        <w:rPr>
          <w:sz w:val="2"/>
          <w:szCs w:val="2"/>
        </w:rPr>
        <w:sectPr w:rsidR="009B1E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1E29" w:rsidRDefault="00FC2A3C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297"/>
        </w:tabs>
        <w:spacing w:line="312" w:lineRule="exact"/>
        <w:ind w:firstLine="600"/>
      </w:pPr>
      <w:r>
        <w:lastRenderedPageBreak/>
        <w:t xml:space="preserve">При равенстве голосов членов </w:t>
      </w:r>
      <w:r w:rsidR="00BE659F">
        <w:t xml:space="preserve">общественного Совета </w:t>
      </w:r>
      <w:r>
        <w:t>голос председателя Общественного совета является решающим.</w:t>
      </w:r>
    </w:p>
    <w:p w:rsidR="009B1E29" w:rsidRDefault="00FC2A3C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297"/>
        </w:tabs>
        <w:spacing w:line="312" w:lineRule="exact"/>
        <w:ind w:firstLine="600"/>
      </w:pPr>
      <w:r>
        <w:t xml:space="preserve">Решения, принятые на заседаниях </w:t>
      </w:r>
      <w:r w:rsidR="00BE659F">
        <w:t>общественного Совета</w:t>
      </w:r>
      <w:r>
        <w:t xml:space="preserve">, оформляются протоколом заседания </w:t>
      </w:r>
      <w:r w:rsidR="00BE659F">
        <w:t xml:space="preserve">общественного Совета </w:t>
      </w:r>
      <w:r>
        <w:t>и носят рекомендательный характер.</w:t>
      </w:r>
    </w:p>
    <w:p w:rsidR="009B1E29" w:rsidRDefault="00FC2A3C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297"/>
        </w:tabs>
        <w:spacing w:line="312" w:lineRule="exact"/>
        <w:ind w:firstLine="600"/>
      </w:pPr>
      <w:r>
        <w:t xml:space="preserve">Информация о решениях, принятых </w:t>
      </w:r>
      <w:r w:rsidR="00BE659F">
        <w:t>общественного Совета</w:t>
      </w:r>
      <w:r>
        <w:t xml:space="preserve">, размещается на официальном сайте </w:t>
      </w:r>
      <w:r w:rsidR="00BE659F">
        <w:t xml:space="preserve">управления образования </w:t>
      </w:r>
      <w:r>
        <w:t xml:space="preserve"> в сети Интернет в течение 10 дней </w:t>
      </w:r>
      <w:proofErr w:type="gramStart"/>
      <w:r>
        <w:t>с даты принятия</w:t>
      </w:r>
      <w:proofErr w:type="gramEnd"/>
      <w:r>
        <w:t xml:space="preserve"> указанных решений.</w:t>
      </w:r>
    </w:p>
    <w:p w:rsidR="009B1E29" w:rsidRDefault="00FC2A3C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297"/>
        </w:tabs>
        <w:spacing w:line="312" w:lineRule="exact"/>
        <w:ind w:firstLine="600"/>
      </w:pPr>
      <w:r>
        <w:t xml:space="preserve">Члены </w:t>
      </w:r>
      <w:r w:rsidR="00BE659F">
        <w:t>общественного Совета</w:t>
      </w:r>
      <w:r>
        <w:t>, не согласные с принятыми на заседании решениями, вправе письменно изложить свое особое мнение, которое приобщается к протоколу заседания.</w:t>
      </w:r>
    </w:p>
    <w:p w:rsidR="009B1E29" w:rsidRDefault="00FC2A3C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297"/>
        </w:tabs>
        <w:spacing w:line="312" w:lineRule="exact"/>
        <w:ind w:firstLine="600"/>
      </w:pPr>
      <w:r>
        <w:t xml:space="preserve">В заседаниях </w:t>
      </w:r>
      <w:r w:rsidR="00BE659F">
        <w:t xml:space="preserve">общественного Совета </w:t>
      </w:r>
      <w:r>
        <w:t xml:space="preserve">могут участвовать иные лица, не являющиеся членами </w:t>
      </w:r>
      <w:r w:rsidR="00BE659F">
        <w:t>общественного Совета</w:t>
      </w:r>
      <w:r>
        <w:t xml:space="preserve">, без права голоса, по решению </w:t>
      </w:r>
      <w:r w:rsidR="00BE659F">
        <w:t>общественного Совета</w:t>
      </w:r>
      <w:r>
        <w:t>.</w:t>
      </w:r>
    </w:p>
    <w:p w:rsidR="009B1E29" w:rsidRDefault="00BE659F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297"/>
        </w:tabs>
        <w:spacing w:line="312" w:lineRule="exact"/>
        <w:ind w:firstLine="600"/>
      </w:pPr>
      <w:r>
        <w:t xml:space="preserve">общественного Совета </w:t>
      </w:r>
      <w:r w:rsidR="00FC2A3C">
        <w:t>вправе создавать экспертные и рабочие комиссии (группы) по различным вопросам в установленной сфере деятельности.</w:t>
      </w:r>
    </w:p>
    <w:p w:rsidR="009B1E29" w:rsidRDefault="00FC2A3C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608"/>
        </w:tabs>
        <w:spacing w:line="312" w:lineRule="exact"/>
        <w:ind w:firstLine="600"/>
      </w:pPr>
      <w:r>
        <w:t xml:space="preserve">Организационно-техническое обеспечение деятельности </w:t>
      </w:r>
      <w:r w:rsidR="00BE659F">
        <w:t xml:space="preserve">общественного Совета </w:t>
      </w:r>
      <w:r>
        <w:t xml:space="preserve">осуществляет </w:t>
      </w:r>
      <w:r w:rsidR="00BE659F">
        <w:t>управление образования</w:t>
      </w:r>
      <w:r>
        <w:t>.</w:t>
      </w:r>
    </w:p>
    <w:p w:rsidR="009B1E29" w:rsidRDefault="00FC2A3C">
      <w:pPr>
        <w:pStyle w:val="20"/>
        <w:framePr w:w="9125" w:h="6324" w:hRule="exact" w:wrap="none" w:vAnchor="page" w:hAnchor="page" w:x="1940" w:y="1181"/>
        <w:numPr>
          <w:ilvl w:val="0"/>
          <w:numId w:val="9"/>
        </w:numPr>
        <w:shd w:val="clear" w:color="auto" w:fill="auto"/>
        <w:tabs>
          <w:tab w:val="left" w:pos="1297"/>
        </w:tabs>
        <w:spacing w:line="312" w:lineRule="exact"/>
        <w:ind w:firstLine="600"/>
      </w:pPr>
      <w:r>
        <w:t xml:space="preserve">Срок полномочий </w:t>
      </w:r>
      <w:r w:rsidR="00BE659F">
        <w:t xml:space="preserve">общественного Совета </w:t>
      </w:r>
      <w:r>
        <w:t>- два года.</w:t>
      </w:r>
    </w:p>
    <w:p w:rsidR="009B1E29" w:rsidRDefault="009B1E29">
      <w:pPr>
        <w:rPr>
          <w:sz w:val="2"/>
          <w:szCs w:val="2"/>
        </w:rPr>
      </w:pPr>
    </w:p>
    <w:sectPr w:rsidR="009B1E29" w:rsidSect="009B1E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F4" w:rsidRDefault="004C4AF4" w:rsidP="009B1E29">
      <w:r>
        <w:separator/>
      </w:r>
    </w:p>
  </w:endnote>
  <w:endnote w:type="continuationSeparator" w:id="0">
    <w:p w:rsidR="004C4AF4" w:rsidRDefault="004C4AF4" w:rsidP="009B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F4" w:rsidRDefault="004C4AF4"/>
  </w:footnote>
  <w:footnote w:type="continuationSeparator" w:id="0">
    <w:p w:rsidR="004C4AF4" w:rsidRDefault="004C4A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E6"/>
    <w:multiLevelType w:val="multilevel"/>
    <w:tmpl w:val="3D507F0C"/>
    <w:lvl w:ilvl="0">
      <w:start w:val="6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D5FDA"/>
    <w:multiLevelType w:val="multilevel"/>
    <w:tmpl w:val="DE981AB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641BA"/>
    <w:multiLevelType w:val="multilevel"/>
    <w:tmpl w:val="6616E5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60CEA"/>
    <w:multiLevelType w:val="multilevel"/>
    <w:tmpl w:val="2F74E7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81092"/>
    <w:multiLevelType w:val="multilevel"/>
    <w:tmpl w:val="D81A01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B1925"/>
    <w:multiLevelType w:val="multilevel"/>
    <w:tmpl w:val="B4B65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70758"/>
    <w:multiLevelType w:val="multilevel"/>
    <w:tmpl w:val="B88C7596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9460E"/>
    <w:multiLevelType w:val="multilevel"/>
    <w:tmpl w:val="9EA6F6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F54B22"/>
    <w:multiLevelType w:val="multilevel"/>
    <w:tmpl w:val="141AAFD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1E29"/>
    <w:rsid w:val="002B6655"/>
    <w:rsid w:val="0033332F"/>
    <w:rsid w:val="004C4AF4"/>
    <w:rsid w:val="00717390"/>
    <w:rsid w:val="00753D1D"/>
    <w:rsid w:val="009B1E29"/>
    <w:rsid w:val="00AA152B"/>
    <w:rsid w:val="00BE659F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E29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9B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B1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;Курсив"/>
    <w:basedOn w:val="3"/>
    <w:rsid w:val="009B1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1E29"/>
    <w:pPr>
      <w:shd w:val="clear" w:color="auto" w:fill="FFFFFF"/>
      <w:spacing w:line="31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B1E29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2016-03-29T08:15:00Z</dcterms:created>
  <dcterms:modified xsi:type="dcterms:W3CDTF">2017-11-22T07:54:00Z</dcterms:modified>
</cp:coreProperties>
</file>